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7" w:type="dxa"/>
        <w:tblInd w:w="-72" w:type="dxa"/>
        <w:tblLook w:val="0000" w:firstRow="0" w:lastRow="0" w:firstColumn="0" w:lastColumn="0" w:noHBand="0" w:noVBand="0"/>
      </w:tblPr>
      <w:tblGrid>
        <w:gridCol w:w="3742"/>
        <w:gridCol w:w="931"/>
        <w:gridCol w:w="4514"/>
      </w:tblGrid>
      <w:tr w:rsidR="00272E71" w14:paraId="18EEB133" w14:textId="77777777">
        <w:trPr>
          <w:trHeight w:val="291"/>
        </w:trPr>
        <w:tc>
          <w:tcPr>
            <w:tcW w:w="3742" w:type="dxa"/>
            <w:shd w:val="clear" w:color="auto" w:fill="auto"/>
          </w:tcPr>
          <w:p w14:paraId="3250154C" w14:textId="77777777" w:rsidR="00272E71" w:rsidRDefault="00272E71">
            <w:pPr>
              <w:pStyle w:val="1"/>
              <w:tabs>
                <w:tab w:val="left" w:pos="1554"/>
              </w:tabs>
              <w:rPr>
                <w:b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454DD994" w14:textId="77777777" w:rsidR="00272E71" w:rsidRDefault="00272E71">
            <w:pPr>
              <w:pStyle w:val="1"/>
              <w:rPr>
                <w:szCs w:val="28"/>
              </w:rPr>
            </w:pPr>
          </w:p>
        </w:tc>
        <w:tc>
          <w:tcPr>
            <w:tcW w:w="4514" w:type="dxa"/>
            <w:shd w:val="clear" w:color="auto" w:fill="auto"/>
          </w:tcPr>
          <w:p w14:paraId="56A0DBDB" w14:textId="1582602E" w:rsidR="00272E71" w:rsidRPr="002F7E76" w:rsidRDefault="007A3E54" w:rsidP="007A3E54">
            <w:pPr>
              <w:tabs>
                <w:tab w:val="left" w:pos="56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</w:t>
            </w:r>
            <w:r w:rsidR="00E542F3">
              <w:rPr>
                <w:bCs/>
                <w:sz w:val="20"/>
                <w:szCs w:val="20"/>
              </w:rPr>
              <w:t xml:space="preserve">Приложение </w:t>
            </w:r>
            <w:r w:rsidR="0018360A" w:rsidRPr="002F7E76">
              <w:rPr>
                <w:bCs/>
                <w:sz w:val="20"/>
                <w:szCs w:val="20"/>
              </w:rPr>
              <w:t>1</w:t>
            </w:r>
          </w:p>
          <w:p w14:paraId="741F3945" w14:textId="77777777" w:rsidR="00272E71" w:rsidRDefault="00E542F3">
            <w:pPr>
              <w:tabs>
                <w:tab w:val="left" w:pos="560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приказу ГКУ НО «НЦЗН»</w:t>
            </w:r>
          </w:p>
          <w:p w14:paraId="6CE50EAA" w14:textId="77777777" w:rsidR="00272E71" w:rsidRDefault="00E542F3">
            <w:pPr>
              <w:tabs>
                <w:tab w:val="left" w:pos="5600"/>
              </w:tabs>
              <w:jc w:val="right"/>
              <w:rPr>
                <w:b/>
                <w:bCs/>
                <w:sz w:val="28"/>
              </w:rPr>
            </w:pPr>
            <w:r>
              <w:rPr>
                <w:bCs/>
                <w:sz w:val="20"/>
                <w:szCs w:val="20"/>
              </w:rPr>
              <w:t>от____________№ _________</w:t>
            </w:r>
          </w:p>
          <w:p w14:paraId="2A7080AD" w14:textId="77777777" w:rsidR="00272E71" w:rsidRDefault="00272E71">
            <w:pPr>
              <w:tabs>
                <w:tab w:val="left" w:pos="5600"/>
              </w:tabs>
              <w:jc w:val="center"/>
              <w:rPr>
                <w:b/>
                <w:bCs/>
                <w:sz w:val="28"/>
              </w:rPr>
            </w:pPr>
          </w:p>
          <w:p w14:paraId="39053C7F" w14:textId="77777777" w:rsidR="00272E71" w:rsidRDefault="00272E71">
            <w:pPr>
              <w:ind w:left="-186"/>
              <w:jc w:val="center"/>
              <w:rPr>
                <w:sz w:val="28"/>
                <w:szCs w:val="28"/>
              </w:rPr>
            </w:pPr>
          </w:p>
        </w:tc>
      </w:tr>
    </w:tbl>
    <w:p w14:paraId="1810BBEF" w14:textId="310848B4" w:rsidR="00272E71" w:rsidRDefault="00E542F3">
      <w:pPr>
        <w:shd w:val="clear" w:color="auto" w:fill="FFFFFF"/>
        <w:spacing w:line="360" w:lineRule="auto"/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DAF9B1" wp14:editId="12A9CAF4">
                <wp:simplePos x="0" y="0"/>
                <wp:positionH relativeFrom="column">
                  <wp:posOffset>6560820</wp:posOffset>
                </wp:positionH>
                <wp:positionV relativeFrom="paragraph">
                  <wp:posOffset>48895</wp:posOffset>
                </wp:positionV>
                <wp:extent cx="689610" cy="1270"/>
                <wp:effectExtent l="0" t="0" r="0" b="0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BE3C82" id="Прямая соединительная линия 4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6pt,3.85pt" to="570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6k/gEAAB8EAAAOAAAAZHJzL2Uyb0RvYy54bWysU81u1DAQviPxDpbvbLJRBSXabA+tygXB&#10;CugDeB17Y8l/st3N7g04I+0j8AocQKpU4BmSN2LsZNMCpyJycMYznm/m+zxenO2URFvmvDC6wvNZ&#10;jhHT1NRCbyp89e7yySlGPhBdE2k0q/CeeXy2fPxo0dqSFaYxsmYOAYj2ZWsr3IRgyyzztGGK+Jmx&#10;TEOQG6dIgK3bZLUjLaArmRV5/jRrjautM5R5D96LIYiXCZ9zRsNrzj0LSFYYegtpdWldxzVbLki5&#10;ccQ2go5tkH/oQhGhoegEdUECQddO/AWlBHXGGx5m1KjMcC4oSxyAzTz/g83bhliWuIA43k4y+f8H&#10;S19tVw6JGu4OI00UXFH3uX/fH7rv3Zf+gPoP3c/uW/e1u+l+dDf9R7Bv+09gx2B3O7oP6CQq2Vpf&#10;AuC5Xrlx5+3KRVl23Kn4B8Jol9TfT+qzXUAUnM9P588KuCN6DGV3edb58IIZhaJRYSl01IWUZPvS&#10;B6gFR49Holtq1AKjojjJ0zFvpKgvhZQx6N1mfS4d2pI4E+mLzQPEb8ecudb14JcawpHcQCdZYS/Z&#10;UOoN4yBgYpXg6Yg/TBk8A+B0nDUoIjUkxIMc+nlg7pgSs1ka7gfmT0mpvtFhyldCG5dkuMcummtT&#10;79N1JgFgCpNS44uJY35/n2S6e9fLXwAAAP//AwBQSwMEFAAGAAgAAAAhAAL9SojfAAAACQEAAA8A&#10;AABkcnMvZG93bnJldi54bWxMj8FOwzAQRO9I/IO1SNyokxZRCHGqClHBhQOhgLhtYxMH7HWI3Tb8&#10;fbcnOM7s0+xMuRi9EzszxC6QgnySgTDUBN1Rq2D9srq4BhETkkYXyCj4NREW1elJiYUOe3o2uzq1&#10;gkMoFqjAptQXUsbGGo9xEnpDfPsMg8fEcmilHnDP4d7JaZZdSY8d8QeLvbmzpvmut17Bg3xajR+I&#10;X/Zt/HGvj+/rdlnfK3V+Ni5vQSQzpj8YjvW5OlTcaRO2pKNwrLPZbMqsgvkcxBHIL3Mes2HjBmRV&#10;yv8LqgMAAAD//wMAUEsBAi0AFAAGAAgAAAAhALaDOJL+AAAA4QEAABMAAAAAAAAAAAAAAAAAAAAA&#10;AFtDb250ZW50X1R5cGVzXS54bWxQSwECLQAUAAYACAAAACEAOP0h/9YAAACUAQAACwAAAAAAAAAA&#10;AAAAAAAvAQAAX3JlbHMvLnJlbHNQSwECLQAUAAYACAAAACEANmEOpP4BAAAfBAAADgAAAAAAAAAA&#10;AAAAAAAuAgAAZHJzL2Uyb0RvYy54bWxQSwECLQAUAAYACAAAACEAAv1KiN8AAAAJAQAADwAAAAAA&#10;AAAAAAAAAABYBAAAZHJzL2Rvd25yZXYueG1sUEsFBgAAAAAEAAQA8wAAAGQFAAAAAA==&#10;" strokeweight=".34mm"/>
            </w:pict>
          </mc:Fallback>
        </mc:AlternateContent>
      </w:r>
      <w:r>
        <w:rPr>
          <w:b/>
          <w:bCs/>
          <w:sz w:val="28"/>
        </w:rPr>
        <w:t xml:space="preserve">ПОЛОЖЕНИЕ </w:t>
      </w:r>
    </w:p>
    <w:p w14:paraId="5B5BEA40" w14:textId="51B29B55" w:rsidR="007A3E54" w:rsidRDefault="00E542F3" w:rsidP="007A3E54">
      <w:pPr>
        <w:pStyle w:val="1"/>
        <w:spacing w:line="240" w:lineRule="auto"/>
        <w:ind w:left="-187"/>
        <w:jc w:val="center"/>
        <w:rPr>
          <w:b/>
          <w:bCs/>
        </w:rPr>
      </w:pPr>
      <w:r>
        <w:rPr>
          <w:b/>
          <w:bCs/>
        </w:rPr>
        <w:t xml:space="preserve">о </w:t>
      </w:r>
      <w:r w:rsidR="00164E1B">
        <w:rPr>
          <w:b/>
          <w:bCs/>
        </w:rPr>
        <w:t>п</w:t>
      </w:r>
      <w:r w:rsidR="007A3E54">
        <w:rPr>
          <w:b/>
          <w:bCs/>
        </w:rPr>
        <w:t>роектно</w:t>
      </w:r>
      <w:r w:rsidR="00DC0BFE">
        <w:rPr>
          <w:b/>
          <w:bCs/>
        </w:rPr>
        <w:t xml:space="preserve">м </w:t>
      </w:r>
      <w:r w:rsidR="007A3E54">
        <w:rPr>
          <w:b/>
          <w:bCs/>
        </w:rPr>
        <w:t>инклюзивном офисе</w:t>
      </w:r>
      <w:r w:rsidR="00C67A57">
        <w:rPr>
          <w:b/>
          <w:bCs/>
        </w:rPr>
        <w:t xml:space="preserve"> </w:t>
      </w:r>
      <w:r w:rsidR="00D611BF">
        <w:rPr>
          <w:b/>
          <w:bCs/>
        </w:rPr>
        <w:t>по трудоустройству и карьерному развитию людей с инвалидностью</w:t>
      </w:r>
    </w:p>
    <w:p w14:paraId="01684041" w14:textId="77777777" w:rsidR="00EB27D0" w:rsidRDefault="00EB27D0" w:rsidP="00AD630E">
      <w:pPr>
        <w:pStyle w:val="1"/>
        <w:spacing w:line="240" w:lineRule="auto"/>
        <w:rPr>
          <w:b/>
          <w:bCs/>
        </w:rPr>
      </w:pPr>
    </w:p>
    <w:p w14:paraId="4C741AAA" w14:textId="496D2738" w:rsidR="00272E71" w:rsidRDefault="00E542F3" w:rsidP="00F004BF">
      <w:pPr>
        <w:pStyle w:val="1"/>
        <w:numPr>
          <w:ilvl w:val="0"/>
          <w:numId w:val="11"/>
        </w:num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14:paraId="512D1435" w14:textId="77777777" w:rsidR="00F004BF" w:rsidRDefault="00F004BF" w:rsidP="00F004BF">
      <w:pPr>
        <w:pStyle w:val="1"/>
        <w:spacing w:line="240" w:lineRule="auto"/>
        <w:ind w:left="173"/>
        <w:contextualSpacing/>
        <w:rPr>
          <w:b/>
          <w:szCs w:val="28"/>
        </w:rPr>
      </w:pPr>
    </w:p>
    <w:p w14:paraId="1D2FDA94" w14:textId="759A7303" w:rsidR="00272E71" w:rsidRDefault="00E542F3" w:rsidP="00F004B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Cs w:val="28"/>
        </w:rPr>
        <w:t xml:space="preserve"> </w:t>
      </w:r>
      <w:r w:rsidR="007A3E54">
        <w:rPr>
          <w:sz w:val="28"/>
          <w:szCs w:val="28"/>
        </w:rPr>
        <w:t>Проектн</w:t>
      </w:r>
      <w:r w:rsidR="00DC0BFE">
        <w:rPr>
          <w:sz w:val="28"/>
          <w:szCs w:val="28"/>
        </w:rPr>
        <w:t xml:space="preserve">ый </w:t>
      </w:r>
      <w:r w:rsidR="007A3E54">
        <w:rPr>
          <w:sz w:val="28"/>
          <w:szCs w:val="28"/>
        </w:rPr>
        <w:t>инклюзивный офис</w:t>
      </w:r>
      <w:r w:rsidR="00D611BF" w:rsidRPr="00D611BF">
        <w:t xml:space="preserve"> </w:t>
      </w:r>
      <w:r w:rsidR="00D611BF" w:rsidRPr="00D611BF">
        <w:rPr>
          <w:sz w:val="28"/>
          <w:szCs w:val="28"/>
        </w:rPr>
        <w:t>по трудоустройству и карьерному развитию людей с инвалидностью</w:t>
      </w:r>
      <w:r>
        <w:rPr>
          <w:sz w:val="28"/>
          <w:szCs w:val="28"/>
        </w:rPr>
        <w:t xml:space="preserve"> (далее – </w:t>
      </w:r>
      <w:r w:rsidR="007A3E54">
        <w:rPr>
          <w:sz w:val="28"/>
          <w:szCs w:val="28"/>
        </w:rPr>
        <w:t>ПИО</w:t>
      </w:r>
      <w:r>
        <w:rPr>
          <w:sz w:val="28"/>
          <w:szCs w:val="28"/>
        </w:rPr>
        <w:t xml:space="preserve">) </w:t>
      </w:r>
      <w:r w:rsidR="007A3E54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для </w:t>
      </w:r>
      <w:r w:rsidR="007A3E54">
        <w:rPr>
          <w:sz w:val="28"/>
          <w:szCs w:val="28"/>
        </w:rPr>
        <w:t xml:space="preserve">осуществления </w:t>
      </w:r>
      <w:r w:rsidR="003C2C41" w:rsidRPr="003C2C41">
        <w:rPr>
          <w:sz w:val="28"/>
          <w:szCs w:val="28"/>
        </w:rPr>
        <w:t xml:space="preserve">проектно-функциональной группой </w:t>
      </w:r>
      <w:r w:rsidR="00DC0BFE">
        <w:rPr>
          <w:sz w:val="28"/>
          <w:szCs w:val="28"/>
        </w:rPr>
        <w:t>(далее – ПФГ)</w:t>
      </w:r>
      <w:r w:rsidR="003C2C41" w:rsidRPr="003C2C41">
        <w:rPr>
          <w:sz w:val="28"/>
          <w:szCs w:val="28"/>
        </w:rPr>
        <w:t xml:space="preserve"> </w:t>
      </w:r>
      <w:r w:rsidR="007A3E54">
        <w:rPr>
          <w:sz w:val="28"/>
          <w:szCs w:val="28"/>
        </w:rPr>
        <w:t xml:space="preserve">комплекса мер по </w:t>
      </w:r>
      <w:r>
        <w:rPr>
          <w:sz w:val="28"/>
          <w:szCs w:val="28"/>
        </w:rPr>
        <w:t>сопровождени</w:t>
      </w:r>
      <w:r w:rsidR="007A3E54">
        <w:rPr>
          <w:sz w:val="28"/>
          <w:szCs w:val="28"/>
        </w:rPr>
        <w:t xml:space="preserve">ю занятости </w:t>
      </w:r>
      <w:r w:rsidR="00290884">
        <w:rPr>
          <w:sz w:val="28"/>
          <w:szCs w:val="28"/>
        </w:rPr>
        <w:t xml:space="preserve"> </w:t>
      </w:r>
      <w:r w:rsidR="007A3E5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трудоустройств</w:t>
      </w:r>
      <w:r w:rsidR="00F9740E">
        <w:rPr>
          <w:sz w:val="28"/>
          <w:szCs w:val="28"/>
        </w:rPr>
        <w:t>у</w:t>
      </w:r>
      <w:r>
        <w:rPr>
          <w:sz w:val="28"/>
          <w:szCs w:val="28"/>
        </w:rPr>
        <w:t xml:space="preserve"> граждан</w:t>
      </w:r>
      <w:r w:rsidR="007A3E54">
        <w:rPr>
          <w:sz w:val="28"/>
          <w:szCs w:val="28"/>
        </w:rPr>
        <w:t xml:space="preserve"> с инвалидностью</w:t>
      </w:r>
      <w:r w:rsidR="00290884">
        <w:rPr>
          <w:sz w:val="28"/>
          <w:szCs w:val="28"/>
        </w:rPr>
        <w:t>.</w:t>
      </w:r>
    </w:p>
    <w:p w14:paraId="4FE12C0B" w14:textId="166675F2" w:rsidR="00272E71" w:rsidRDefault="00E542F3" w:rsidP="00F004BF">
      <w:pPr>
        <w:pStyle w:val="20"/>
        <w:spacing w:line="240" w:lineRule="auto"/>
        <w:ind w:left="0" w:firstLine="567"/>
        <w:contextualSpacing/>
        <w:rPr>
          <w:szCs w:val="28"/>
        </w:rPr>
      </w:pPr>
      <w:r>
        <w:rPr>
          <w:szCs w:val="28"/>
        </w:rPr>
        <w:t xml:space="preserve">1.2. Положение о </w:t>
      </w:r>
      <w:r w:rsidR="00290884">
        <w:rPr>
          <w:szCs w:val="28"/>
        </w:rPr>
        <w:t>ПИО</w:t>
      </w:r>
      <w:r>
        <w:rPr>
          <w:szCs w:val="28"/>
        </w:rPr>
        <w:t xml:space="preserve"> </w:t>
      </w:r>
      <w:r w:rsidR="002F7E76">
        <w:rPr>
          <w:szCs w:val="28"/>
        </w:rPr>
        <w:t xml:space="preserve">и состав </w:t>
      </w:r>
      <w:r w:rsidR="00DC0BFE">
        <w:rPr>
          <w:szCs w:val="28"/>
        </w:rPr>
        <w:t>ПФГ</w:t>
      </w:r>
      <w:r w:rsidR="002F7E76">
        <w:rPr>
          <w:szCs w:val="28"/>
        </w:rPr>
        <w:t xml:space="preserve"> </w:t>
      </w:r>
      <w:r>
        <w:rPr>
          <w:szCs w:val="28"/>
        </w:rPr>
        <w:t>утверждается приказом по учреждению.</w:t>
      </w:r>
    </w:p>
    <w:p w14:paraId="24B23FC5" w14:textId="0DC20A33" w:rsidR="00290884" w:rsidRPr="00290884" w:rsidRDefault="00E542F3" w:rsidP="00F004BF">
      <w:pPr>
        <w:tabs>
          <w:tab w:val="left" w:pos="-198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90884">
        <w:rPr>
          <w:sz w:val="28"/>
          <w:szCs w:val="28"/>
        </w:rPr>
        <w:t>ПИО</w:t>
      </w:r>
      <w:r>
        <w:rPr>
          <w:sz w:val="28"/>
          <w:szCs w:val="28"/>
        </w:rPr>
        <w:t xml:space="preserve"> в своей деятельности руководствуется</w:t>
      </w:r>
      <w:r w:rsidR="00290884">
        <w:rPr>
          <w:sz w:val="28"/>
          <w:szCs w:val="28"/>
        </w:rPr>
        <w:t>:</w:t>
      </w:r>
    </w:p>
    <w:p w14:paraId="65452F5F" w14:textId="7E6C50E0" w:rsidR="00290884" w:rsidRPr="00290884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8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908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0884">
        <w:rPr>
          <w:sz w:val="28"/>
          <w:szCs w:val="28"/>
        </w:rPr>
        <w:t xml:space="preserve"> от 24.11.1995 № 181-ФЗ «О социальной защите ин</w:t>
      </w:r>
      <w:r>
        <w:rPr>
          <w:sz w:val="28"/>
          <w:szCs w:val="28"/>
        </w:rPr>
        <w:t>валидов в Российской Федерации»;</w:t>
      </w:r>
    </w:p>
    <w:p w14:paraId="24F7684E" w14:textId="74EA5EDE" w:rsidR="00290884" w:rsidRPr="00290884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9088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290884">
        <w:rPr>
          <w:sz w:val="28"/>
          <w:szCs w:val="28"/>
        </w:rPr>
        <w:t xml:space="preserve"> Российской Федерации от 19.04.1991 № 1032-1 «О занятости на</w:t>
      </w:r>
      <w:r>
        <w:rPr>
          <w:sz w:val="28"/>
          <w:szCs w:val="28"/>
        </w:rPr>
        <w:t>селения в Российской Федерации»;</w:t>
      </w:r>
    </w:p>
    <w:p w14:paraId="5901ADE1" w14:textId="59AD2CC5" w:rsidR="00290884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90884">
        <w:rPr>
          <w:sz w:val="28"/>
          <w:szCs w:val="28"/>
        </w:rPr>
        <w:t>рудов</w:t>
      </w:r>
      <w:r>
        <w:rPr>
          <w:sz w:val="28"/>
          <w:szCs w:val="28"/>
        </w:rPr>
        <w:t>ым</w:t>
      </w:r>
      <w:r w:rsidRPr="0029088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Федерации;</w:t>
      </w:r>
    </w:p>
    <w:p w14:paraId="16FC5D2C" w14:textId="1B400B5E" w:rsidR="00290884" w:rsidRPr="00290884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88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90884">
        <w:rPr>
          <w:sz w:val="28"/>
          <w:szCs w:val="28"/>
        </w:rPr>
        <w:t xml:space="preserve"> Правительства РФ от 14 марта 2022 г. N 366 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</w:t>
      </w:r>
      <w:r>
        <w:rPr>
          <w:sz w:val="28"/>
          <w:szCs w:val="28"/>
        </w:rPr>
        <w:t>;</w:t>
      </w:r>
    </w:p>
    <w:p w14:paraId="109D472F" w14:textId="29245092" w:rsidR="00290884" w:rsidRPr="00290884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088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90884">
        <w:rPr>
          <w:sz w:val="28"/>
          <w:szCs w:val="28"/>
        </w:rPr>
        <w:t xml:space="preserve"> Минтруда России от 03.08.2018 N 518н «Об утверждении федерального государственного стандарта государственной услуги по организации сопровождения при содействии занятости инвалидов»</w:t>
      </w:r>
      <w:r>
        <w:rPr>
          <w:sz w:val="28"/>
          <w:szCs w:val="28"/>
        </w:rPr>
        <w:t>;</w:t>
      </w:r>
    </w:p>
    <w:p w14:paraId="04E1EFF0" w14:textId="5B2ED1EC" w:rsidR="00290884" w:rsidRPr="00290884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0884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Pr="00290884">
        <w:rPr>
          <w:sz w:val="28"/>
          <w:szCs w:val="28"/>
        </w:rPr>
        <w:t xml:space="preserve"> Минтруда России от 19.11.2013 N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</w:t>
      </w:r>
      <w:r>
        <w:rPr>
          <w:sz w:val="28"/>
          <w:szCs w:val="28"/>
        </w:rPr>
        <w:t>;</w:t>
      </w:r>
    </w:p>
    <w:p w14:paraId="7EA8C598" w14:textId="6F19431D" w:rsidR="00290884" w:rsidRPr="00290884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290884">
        <w:rPr>
          <w:sz w:val="28"/>
          <w:szCs w:val="28"/>
        </w:rPr>
        <w:t>ормативны</w:t>
      </w:r>
      <w:r>
        <w:rPr>
          <w:sz w:val="28"/>
          <w:szCs w:val="28"/>
        </w:rPr>
        <w:t>ми</w:t>
      </w:r>
      <w:r w:rsidRPr="002908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290884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290884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>: з</w:t>
      </w:r>
      <w:r w:rsidRPr="0029088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290884">
        <w:rPr>
          <w:sz w:val="28"/>
          <w:szCs w:val="28"/>
        </w:rPr>
        <w:t xml:space="preserve"> Нижегородской области от 26 декабря 2007 г. № 191-З "О квотировании рабочих мест"</w:t>
      </w:r>
      <w:r>
        <w:rPr>
          <w:sz w:val="28"/>
          <w:szCs w:val="28"/>
        </w:rPr>
        <w:t>, п</w:t>
      </w:r>
      <w:r w:rsidRPr="0029088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90884">
        <w:rPr>
          <w:sz w:val="28"/>
          <w:szCs w:val="28"/>
        </w:rPr>
        <w:t xml:space="preserve"> Правительства Нижегородской области от 09.12.2015 № 806 "Об утверждении Порядка проведения специальных мероприятий для предоставления инвалидам гарантий трудовой занятости на т</w:t>
      </w:r>
      <w:r>
        <w:rPr>
          <w:sz w:val="28"/>
          <w:szCs w:val="28"/>
        </w:rPr>
        <w:t>ерритории Нижегородской области», п</w:t>
      </w:r>
      <w:r w:rsidRPr="0029088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90884">
        <w:rPr>
          <w:sz w:val="28"/>
          <w:szCs w:val="28"/>
        </w:rPr>
        <w:t xml:space="preserve"> Правительства Нижегородской области №777 от 24.08.2023 "Об обеспечении инвалидов техническими средствами реабилитации, включенными в региональный перечень технических средств</w:t>
      </w:r>
      <w:proofErr w:type="gramEnd"/>
      <w:r w:rsidRPr="00290884">
        <w:rPr>
          <w:sz w:val="28"/>
          <w:szCs w:val="28"/>
        </w:rPr>
        <w:t xml:space="preserve"> реабилитации, </w:t>
      </w:r>
      <w:proofErr w:type="gramStart"/>
      <w:r w:rsidRPr="00290884">
        <w:rPr>
          <w:sz w:val="28"/>
          <w:szCs w:val="28"/>
        </w:rPr>
        <w:t>предоставляемых</w:t>
      </w:r>
      <w:proofErr w:type="gramEnd"/>
      <w:r w:rsidRPr="00290884">
        <w:rPr>
          <w:sz w:val="28"/>
          <w:szCs w:val="28"/>
        </w:rPr>
        <w:t xml:space="preserve"> инвалидам".</w:t>
      </w:r>
    </w:p>
    <w:p w14:paraId="0C637864" w14:textId="3B4DC2B0" w:rsidR="00272E71" w:rsidRDefault="00290884" w:rsidP="00F004BF">
      <w:pPr>
        <w:tabs>
          <w:tab w:val="left" w:pos="-19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2F3">
        <w:rPr>
          <w:sz w:val="28"/>
          <w:szCs w:val="28"/>
        </w:rPr>
        <w:t xml:space="preserve"> настоящим Положением.</w:t>
      </w:r>
    </w:p>
    <w:p w14:paraId="5F0E585D" w14:textId="1425B1F5" w:rsidR="00272E71" w:rsidRDefault="00E542F3" w:rsidP="00F004BF">
      <w:pPr>
        <w:pStyle w:val="a6"/>
        <w:ind w:firstLine="567"/>
        <w:contextualSpacing/>
        <w:jc w:val="both"/>
      </w:pPr>
      <w:r>
        <w:t>1.4.</w:t>
      </w:r>
      <w:r>
        <w:rPr>
          <w:color w:val="000000"/>
        </w:rPr>
        <w:t xml:space="preserve"> </w:t>
      </w:r>
      <w:r w:rsidR="00290884">
        <w:rPr>
          <w:color w:val="000000"/>
        </w:rPr>
        <w:t>ПИО</w:t>
      </w:r>
      <w:r>
        <w:rPr>
          <w:color w:val="000000"/>
        </w:rPr>
        <w:t xml:space="preserve"> осуществляет свою деятельность </w:t>
      </w:r>
      <w:r w:rsidR="00466667">
        <w:rPr>
          <w:color w:val="000000"/>
        </w:rPr>
        <w:t>при</w:t>
      </w:r>
      <w:r>
        <w:rPr>
          <w:color w:val="000000"/>
        </w:rPr>
        <w:t xml:space="preserve"> взаимодействии со</w:t>
      </w:r>
      <w:r>
        <w:t xml:space="preserve"> всеми структурными подразделениями </w:t>
      </w:r>
      <w:r w:rsidR="00466667">
        <w:t>ГКУ НО «НЦЗН»</w:t>
      </w:r>
      <w:r>
        <w:t>.</w:t>
      </w:r>
    </w:p>
    <w:p w14:paraId="317540E2" w14:textId="53EFF142" w:rsidR="00F9740E" w:rsidRPr="00F9740E" w:rsidRDefault="00F9740E" w:rsidP="00F004BF">
      <w:pPr>
        <w:pStyle w:val="a6"/>
        <w:ind w:firstLine="567"/>
        <w:contextualSpacing/>
        <w:jc w:val="both"/>
      </w:pPr>
      <w:r>
        <w:lastRenderedPageBreak/>
        <w:t>1.5. ПИО</w:t>
      </w:r>
      <w:r w:rsidRPr="00F9740E">
        <w:t xml:space="preserve"> руководствуются в своей деятельности следующими принципами:</w:t>
      </w:r>
    </w:p>
    <w:p w14:paraId="7A46EA73" w14:textId="16DAADD7" w:rsidR="00F9740E" w:rsidRPr="00F9740E" w:rsidRDefault="00F9740E" w:rsidP="00F004BF">
      <w:pPr>
        <w:pStyle w:val="Iauiue1"/>
        <w:tabs>
          <w:tab w:val="left" w:pos="1260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1.5.1.</w:t>
      </w:r>
      <w:r w:rsidRPr="00F9740E">
        <w:rPr>
          <w:sz w:val="28"/>
        </w:rPr>
        <w:t xml:space="preserve"> «</w:t>
      </w:r>
      <w:proofErr w:type="spellStart"/>
      <w:r>
        <w:rPr>
          <w:sz w:val="28"/>
        </w:rPr>
        <w:t>П</w:t>
      </w:r>
      <w:r w:rsidRPr="00F9740E">
        <w:rPr>
          <w:sz w:val="28"/>
        </w:rPr>
        <w:t>роактивность</w:t>
      </w:r>
      <w:proofErr w:type="spellEnd"/>
      <w:r w:rsidRPr="00F9740E">
        <w:rPr>
          <w:sz w:val="28"/>
        </w:rPr>
        <w:t>»: инициативное информирование граждан</w:t>
      </w:r>
      <w:r>
        <w:rPr>
          <w:sz w:val="28"/>
        </w:rPr>
        <w:t xml:space="preserve"> с инвалидностью</w:t>
      </w:r>
      <w:r w:rsidRPr="00F9740E">
        <w:rPr>
          <w:sz w:val="28"/>
        </w:rPr>
        <w:t xml:space="preserve"> и работодателей о возможности получения </w:t>
      </w:r>
      <w:r>
        <w:rPr>
          <w:sz w:val="28"/>
        </w:rPr>
        <w:t xml:space="preserve">предоставляемых </w:t>
      </w:r>
      <w:r w:rsidRPr="00F9740E">
        <w:rPr>
          <w:sz w:val="28"/>
        </w:rPr>
        <w:t>услуг;</w:t>
      </w:r>
    </w:p>
    <w:p w14:paraId="0D9D4181" w14:textId="4B9472AD" w:rsidR="00F9740E" w:rsidRPr="00F9740E" w:rsidRDefault="00F9740E" w:rsidP="00F004BF">
      <w:pPr>
        <w:pStyle w:val="Iauiue1"/>
        <w:tabs>
          <w:tab w:val="left" w:pos="1260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1.5.2.</w:t>
      </w:r>
      <w:r w:rsidRPr="00F9740E">
        <w:rPr>
          <w:sz w:val="28"/>
        </w:rPr>
        <w:t xml:space="preserve"> «</w:t>
      </w:r>
      <w:proofErr w:type="spellStart"/>
      <w:r>
        <w:rPr>
          <w:sz w:val="28"/>
        </w:rPr>
        <w:t>К</w:t>
      </w:r>
      <w:r w:rsidRPr="00F9740E">
        <w:rPr>
          <w:sz w:val="28"/>
        </w:rPr>
        <w:t>лиентоориентированность</w:t>
      </w:r>
      <w:proofErr w:type="spellEnd"/>
      <w:r w:rsidRPr="00F9740E">
        <w:rPr>
          <w:sz w:val="28"/>
        </w:rPr>
        <w:t>»: непрерывное повышение качества, доступности и комфортности получения услуг в области содействия занятости населения, нацеленность на удовлетворение потребностей граждан</w:t>
      </w:r>
      <w:r>
        <w:rPr>
          <w:sz w:val="28"/>
        </w:rPr>
        <w:t xml:space="preserve"> с инвалидностью</w:t>
      </w:r>
      <w:r w:rsidRPr="00F9740E">
        <w:rPr>
          <w:sz w:val="28"/>
        </w:rPr>
        <w:t xml:space="preserve"> и работодателей; </w:t>
      </w:r>
    </w:p>
    <w:p w14:paraId="4460BEED" w14:textId="1AF9F093" w:rsidR="00272E71" w:rsidRDefault="00F9740E" w:rsidP="00F004BF">
      <w:pPr>
        <w:pStyle w:val="Iauiue1"/>
        <w:tabs>
          <w:tab w:val="left" w:pos="1260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1.5.3.</w:t>
      </w:r>
      <w:r w:rsidRPr="00F9740E">
        <w:rPr>
          <w:sz w:val="28"/>
        </w:rPr>
        <w:t xml:space="preserve"> «</w:t>
      </w:r>
      <w:r>
        <w:rPr>
          <w:sz w:val="28"/>
        </w:rPr>
        <w:t>П</w:t>
      </w:r>
      <w:r w:rsidRPr="00F9740E">
        <w:rPr>
          <w:sz w:val="28"/>
        </w:rPr>
        <w:t xml:space="preserve">рофессионализм»: обеспечение эффективности и результативности деятельности на основе системы ключевых показателей, поддержание необходимого уровня квалификации работников </w:t>
      </w:r>
      <w:r>
        <w:rPr>
          <w:sz w:val="28"/>
        </w:rPr>
        <w:t xml:space="preserve">ПИО и </w:t>
      </w:r>
      <w:r w:rsidRPr="00F9740E">
        <w:rPr>
          <w:sz w:val="28"/>
        </w:rPr>
        <w:t>развитие их профессиональных качеств.</w:t>
      </w:r>
    </w:p>
    <w:p w14:paraId="6162C3E9" w14:textId="77777777" w:rsidR="00F004BF" w:rsidRDefault="00F004BF" w:rsidP="00F004BF">
      <w:pPr>
        <w:pStyle w:val="Iauiue1"/>
        <w:tabs>
          <w:tab w:val="left" w:pos="1260"/>
        </w:tabs>
        <w:ind w:firstLine="567"/>
        <w:contextualSpacing/>
        <w:jc w:val="both"/>
        <w:rPr>
          <w:sz w:val="28"/>
        </w:rPr>
      </w:pPr>
    </w:p>
    <w:p w14:paraId="4E896D74" w14:textId="0AE78541" w:rsidR="00272E71" w:rsidRPr="00F004BF" w:rsidRDefault="00E542F3" w:rsidP="00F004BF">
      <w:pPr>
        <w:pStyle w:val="a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F004BF">
        <w:rPr>
          <w:rFonts w:ascii="Times New Roman" w:hAnsi="Times New Roman"/>
          <w:b/>
          <w:bCs/>
          <w:sz w:val="28"/>
          <w:szCs w:val="28"/>
        </w:rPr>
        <w:t>Основные задачи</w:t>
      </w:r>
    </w:p>
    <w:p w14:paraId="35411BCA" w14:textId="227E635F" w:rsidR="000E1A9D" w:rsidRDefault="00A0354F" w:rsidP="00F004BF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0E1A9D">
        <w:rPr>
          <w:sz w:val="28"/>
        </w:rPr>
        <w:t xml:space="preserve">.1. </w:t>
      </w:r>
      <w:r w:rsidR="000E1A9D" w:rsidRPr="00C06AA5">
        <w:rPr>
          <w:sz w:val="28"/>
          <w:szCs w:val="28"/>
        </w:rPr>
        <w:tab/>
      </w:r>
      <w:r w:rsidR="000E1A9D">
        <w:rPr>
          <w:sz w:val="28"/>
        </w:rPr>
        <w:t xml:space="preserve">Оказание государственных услуг в сфере содействия занятости населения, направленных </w:t>
      </w:r>
      <w:r w:rsidR="000E1A9D" w:rsidRPr="00383C9F">
        <w:rPr>
          <w:sz w:val="28"/>
          <w:szCs w:val="28"/>
        </w:rPr>
        <w:t>госу</w:t>
      </w:r>
      <w:r w:rsidR="000E1A9D">
        <w:rPr>
          <w:sz w:val="28"/>
          <w:szCs w:val="28"/>
        </w:rPr>
        <w:t xml:space="preserve">дарственных гарантий в области </w:t>
      </w:r>
      <w:r w:rsidR="00D611BF">
        <w:rPr>
          <w:sz w:val="28"/>
          <w:szCs w:val="28"/>
        </w:rPr>
        <w:t>занятости населения</w:t>
      </w:r>
      <w:r w:rsidR="00D611BF" w:rsidRPr="00D611BF">
        <w:t xml:space="preserve"> </w:t>
      </w:r>
      <w:r w:rsidR="00D611BF" w:rsidRPr="00D611BF">
        <w:rPr>
          <w:sz w:val="28"/>
          <w:szCs w:val="28"/>
        </w:rPr>
        <w:t>гражданам с инвалидностью</w:t>
      </w:r>
      <w:r w:rsidR="00D611BF">
        <w:rPr>
          <w:sz w:val="28"/>
          <w:szCs w:val="28"/>
        </w:rPr>
        <w:t xml:space="preserve"> и гражданам с ограниченными возможностями здоровья</w:t>
      </w:r>
      <w:r w:rsidR="000E1A9D">
        <w:rPr>
          <w:sz w:val="28"/>
        </w:rPr>
        <w:t>.</w:t>
      </w:r>
    </w:p>
    <w:p w14:paraId="1DD3EBE7" w14:textId="3D7774E0" w:rsidR="000E1A9D" w:rsidRDefault="00A0354F" w:rsidP="00F004BF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0E1A9D">
        <w:rPr>
          <w:sz w:val="28"/>
        </w:rPr>
        <w:t>.2.</w:t>
      </w:r>
      <w:r w:rsidR="000E1A9D" w:rsidRPr="00383C9F">
        <w:rPr>
          <w:sz w:val="28"/>
          <w:szCs w:val="28"/>
        </w:rPr>
        <w:t xml:space="preserve"> </w:t>
      </w:r>
      <w:r w:rsidR="000E1A9D" w:rsidRPr="00C06AA5">
        <w:rPr>
          <w:sz w:val="28"/>
          <w:szCs w:val="28"/>
        </w:rPr>
        <w:tab/>
      </w:r>
      <w:r w:rsidR="000E1A9D">
        <w:rPr>
          <w:sz w:val="28"/>
        </w:rPr>
        <w:t xml:space="preserve">Оказание информационно-консультационной помощи </w:t>
      </w:r>
      <w:r w:rsidR="00D611BF">
        <w:rPr>
          <w:sz w:val="28"/>
        </w:rPr>
        <w:t xml:space="preserve">гражданам с </w:t>
      </w:r>
      <w:r w:rsidR="000E1A9D">
        <w:rPr>
          <w:sz w:val="28"/>
        </w:rPr>
        <w:t>инвалид</w:t>
      </w:r>
      <w:r w:rsidR="00D611BF">
        <w:rPr>
          <w:sz w:val="28"/>
        </w:rPr>
        <w:t>ностью</w:t>
      </w:r>
      <w:r w:rsidR="000E1A9D">
        <w:rPr>
          <w:sz w:val="28"/>
        </w:rPr>
        <w:t xml:space="preserve"> </w:t>
      </w:r>
      <w:r w:rsidR="0039456B" w:rsidRPr="0039456B">
        <w:rPr>
          <w:sz w:val="28"/>
        </w:rPr>
        <w:t xml:space="preserve">и гражданам с ограниченными возможностями здоровья </w:t>
      </w:r>
      <w:r w:rsidR="000E1A9D">
        <w:rPr>
          <w:sz w:val="28"/>
        </w:rPr>
        <w:t xml:space="preserve">по вопросам труда и занятости. Предоставление им сведений о </w:t>
      </w:r>
      <w:r w:rsidR="0016304B">
        <w:rPr>
          <w:sz w:val="28"/>
        </w:rPr>
        <w:t>положении на рынке</w:t>
      </w:r>
      <w:r w:rsidR="000E1A9D">
        <w:rPr>
          <w:sz w:val="28"/>
        </w:rPr>
        <w:t xml:space="preserve"> труда, наличии вакантных рабочих мест для </w:t>
      </w:r>
      <w:r w:rsidR="00D611BF" w:rsidRPr="00D611BF">
        <w:rPr>
          <w:sz w:val="28"/>
        </w:rPr>
        <w:t>граждан с инвалидностью</w:t>
      </w:r>
      <w:r w:rsidR="00E80B57">
        <w:rPr>
          <w:sz w:val="28"/>
        </w:rPr>
        <w:t xml:space="preserve"> и </w:t>
      </w:r>
      <w:r w:rsidR="00164E1B">
        <w:rPr>
          <w:sz w:val="28"/>
        </w:rPr>
        <w:t xml:space="preserve">гражданам с </w:t>
      </w:r>
      <w:r w:rsidR="00E80B57">
        <w:rPr>
          <w:sz w:val="28"/>
        </w:rPr>
        <w:t xml:space="preserve">ограниченными возможностями здоровья, </w:t>
      </w:r>
      <w:r w:rsidR="000E1A9D">
        <w:rPr>
          <w:sz w:val="28"/>
        </w:rPr>
        <w:t xml:space="preserve"> возможности участия в реализации специальных программ содействия занятости.</w:t>
      </w:r>
    </w:p>
    <w:p w14:paraId="660DB663" w14:textId="5088B8FD" w:rsidR="000E1A9D" w:rsidRDefault="00A0354F" w:rsidP="00F004BF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0E1A9D">
        <w:rPr>
          <w:sz w:val="28"/>
        </w:rPr>
        <w:t xml:space="preserve">.3. </w:t>
      </w:r>
      <w:r w:rsidR="000E1A9D" w:rsidRPr="00C06AA5">
        <w:rPr>
          <w:sz w:val="28"/>
          <w:szCs w:val="28"/>
        </w:rPr>
        <w:tab/>
      </w:r>
      <w:r w:rsidR="000E1A9D">
        <w:rPr>
          <w:sz w:val="28"/>
        </w:rPr>
        <w:t xml:space="preserve">Привлечение и взаимодействие государственных органов, органов местного самоуправления, организаций, занимающихся вопросами реабилитации и </w:t>
      </w:r>
      <w:proofErr w:type="spellStart"/>
      <w:r w:rsidR="000E1A9D">
        <w:rPr>
          <w:sz w:val="28"/>
        </w:rPr>
        <w:t>абилитации</w:t>
      </w:r>
      <w:proofErr w:type="spellEnd"/>
      <w:r w:rsidR="000E1A9D">
        <w:rPr>
          <w:sz w:val="28"/>
        </w:rPr>
        <w:t xml:space="preserve"> </w:t>
      </w:r>
      <w:r w:rsidR="00D611BF" w:rsidRPr="00D611BF">
        <w:rPr>
          <w:sz w:val="28"/>
        </w:rPr>
        <w:t>граждан с инвалидностью</w:t>
      </w:r>
      <w:r w:rsidR="00D611BF">
        <w:rPr>
          <w:sz w:val="28"/>
        </w:rPr>
        <w:t>,</w:t>
      </w:r>
      <w:r w:rsidR="00EF2111">
        <w:rPr>
          <w:sz w:val="28"/>
        </w:rPr>
        <w:t xml:space="preserve"> </w:t>
      </w:r>
      <w:r w:rsidR="000E1A9D" w:rsidRPr="00B022CE">
        <w:rPr>
          <w:sz w:val="28"/>
          <w:szCs w:val="28"/>
        </w:rPr>
        <w:t xml:space="preserve">социально ориентированных некоммерческих организаций, </w:t>
      </w:r>
      <w:r w:rsidR="000E1A9D">
        <w:rPr>
          <w:sz w:val="28"/>
        </w:rPr>
        <w:t>в целях предоставления (оказания) государственных услуг в сфере занятости населения,</w:t>
      </w:r>
      <w:r w:rsidR="000E1A9D" w:rsidRPr="00FE6A1D">
        <w:rPr>
          <w:sz w:val="28"/>
          <w:szCs w:val="28"/>
        </w:rPr>
        <w:t xml:space="preserve"> </w:t>
      </w:r>
      <w:r w:rsidR="000E1A9D" w:rsidRPr="00B022CE">
        <w:rPr>
          <w:sz w:val="28"/>
          <w:szCs w:val="28"/>
        </w:rPr>
        <w:t>включая их участие в организации сопровождения при содействии занятости</w:t>
      </w:r>
      <w:r w:rsidR="000E1A9D">
        <w:rPr>
          <w:sz w:val="28"/>
        </w:rPr>
        <w:t>.</w:t>
      </w:r>
    </w:p>
    <w:p w14:paraId="371ADA05" w14:textId="45FFB86C" w:rsidR="000E1A9D" w:rsidRDefault="00A0354F" w:rsidP="00F004BF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0E1A9D">
        <w:rPr>
          <w:sz w:val="28"/>
        </w:rPr>
        <w:t xml:space="preserve">.4. </w:t>
      </w:r>
      <w:r w:rsidR="000E1A9D" w:rsidRPr="00C06AA5">
        <w:rPr>
          <w:sz w:val="28"/>
          <w:szCs w:val="28"/>
        </w:rPr>
        <w:tab/>
      </w:r>
      <w:r w:rsidR="000E1A9D">
        <w:rPr>
          <w:sz w:val="28"/>
        </w:rPr>
        <w:t xml:space="preserve">Содействие реализации индивидуальных программ реабилитации или </w:t>
      </w:r>
      <w:proofErr w:type="spellStart"/>
      <w:r w:rsidR="000E1A9D">
        <w:rPr>
          <w:sz w:val="28"/>
        </w:rPr>
        <w:t>абилитации</w:t>
      </w:r>
      <w:proofErr w:type="spellEnd"/>
      <w:r w:rsidR="000E1A9D">
        <w:rPr>
          <w:sz w:val="28"/>
        </w:rPr>
        <w:t xml:space="preserve"> </w:t>
      </w:r>
      <w:r w:rsidR="00D611BF">
        <w:rPr>
          <w:sz w:val="28"/>
        </w:rPr>
        <w:t>граждан с инвалидностью</w:t>
      </w:r>
      <w:r w:rsidR="000E1A9D">
        <w:rPr>
          <w:sz w:val="28"/>
        </w:rPr>
        <w:t xml:space="preserve"> и индивидуальных программ реабилитации или </w:t>
      </w:r>
      <w:proofErr w:type="spellStart"/>
      <w:r w:rsidR="000E1A9D">
        <w:rPr>
          <w:sz w:val="28"/>
        </w:rPr>
        <w:t>абилитации</w:t>
      </w:r>
      <w:proofErr w:type="spellEnd"/>
      <w:r w:rsidR="000E1A9D">
        <w:rPr>
          <w:sz w:val="28"/>
        </w:rPr>
        <w:t xml:space="preserve"> детей-инвалидов (далее соответственно – ИПРА инвалида и ИПРА ребенка-инвалида), разработанных для граждан, признанных в установленном порядке инвалидами.</w:t>
      </w:r>
    </w:p>
    <w:p w14:paraId="1C2AB46E" w14:textId="433AD077" w:rsidR="000E1A9D" w:rsidRDefault="00A0354F" w:rsidP="00F004BF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0E1A9D">
        <w:rPr>
          <w:sz w:val="28"/>
        </w:rPr>
        <w:t xml:space="preserve">.5. </w:t>
      </w:r>
      <w:r w:rsidR="000E1A9D" w:rsidRPr="00C06AA5">
        <w:rPr>
          <w:sz w:val="28"/>
          <w:szCs w:val="28"/>
        </w:rPr>
        <w:tab/>
      </w:r>
      <w:r w:rsidR="000E1A9D">
        <w:rPr>
          <w:sz w:val="28"/>
        </w:rPr>
        <w:t xml:space="preserve">Формирование и ведение базы «Топ резюме» мотивированных к трудовой деятельности </w:t>
      </w:r>
      <w:r w:rsidR="00D611BF" w:rsidRPr="00D611BF">
        <w:rPr>
          <w:sz w:val="28"/>
        </w:rPr>
        <w:t>граждан с инвалидностью</w:t>
      </w:r>
      <w:r w:rsidR="000E1A9D">
        <w:rPr>
          <w:sz w:val="28"/>
        </w:rPr>
        <w:t xml:space="preserve">, с целью предоставления работодателям достоверной информации о </w:t>
      </w:r>
      <w:r w:rsidR="000E1A9D" w:rsidRPr="001362D3">
        <w:rPr>
          <w:sz w:val="28"/>
          <w:szCs w:val="28"/>
        </w:rPr>
        <w:t xml:space="preserve">кандидатах с различными </w:t>
      </w:r>
      <w:r w:rsidR="000E1A9D">
        <w:rPr>
          <w:sz w:val="28"/>
          <w:szCs w:val="28"/>
        </w:rPr>
        <w:t>нозологиями и группами</w:t>
      </w:r>
      <w:r w:rsidR="000E1A9D" w:rsidRPr="001362D3">
        <w:rPr>
          <w:sz w:val="28"/>
          <w:szCs w:val="28"/>
        </w:rPr>
        <w:t xml:space="preserve"> инвалидности в уникальном формате презентации</w:t>
      </w:r>
      <w:r w:rsidR="000E1A9D">
        <w:rPr>
          <w:sz w:val="28"/>
          <w:szCs w:val="28"/>
        </w:rPr>
        <w:t>.</w:t>
      </w:r>
    </w:p>
    <w:p w14:paraId="2D58A5CC" w14:textId="64AE6136" w:rsidR="000E1A9D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1A9D">
        <w:rPr>
          <w:sz w:val="28"/>
          <w:szCs w:val="28"/>
        </w:rPr>
        <w:t xml:space="preserve">.6. </w:t>
      </w:r>
      <w:r w:rsidR="000E1A9D" w:rsidRPr="00C06AA5">
        <w:rPr>
          <w:sz w:val="28"/>
          <w:szCs w:val="28"/>
        </w:rPr>
        <w:tab/>
      </w:r>
      <w:r w:rsidR="000E1A9D">
        <w:rPr>
          <w:sz w:val="28"/>
          <w:szCs w:val="28"/>
        </w:rPr>
        <w:t xml:space="preserve">Обеспечение выполнения плановых показателей по трудоустройству </w:t>
      </w:r>
      <w:r w:rsidR="0039456B">
        <w:rPr>
          <w:sz w:val="28"/>
          <w:szCs w:val="28"/>
        </w:rPr>
        <w:t xml:space="preserve">граждан с инвалидностью </w:t>
      </w:r>
      <w:r w:rsidR="000E1A9D">
        <w:rPr>
          <w:sz w:val="28"/>
          <w:szCs w:val="28"/>
        </w:rPr>
        <w:t>на квотируемые рабочие места.</w:t>
      </w:r>
    </w:p>
    <w:p w14:paraId="0F2D5707" w14:textId="10D44576" w:rsidR="000E1A9D" w:rsidRDefault="00A0354F" w:rsidP="00F004BF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0E1A9D" w:rsidRPr="00B04BDC">
        <w:rPr>
          <w:sz w:val="28"/>
        </w:rPr>
        <w:t>.7. Выполнение поставленных задач и плановых</w:t>
      </w:r>
      <w:r w:rsidR="000E1A9D">
        <w:rPr>
          <w:sz w:val="28"/>
        </w:rPr>
        <w:t xml:space="preserve"> показателей, установленных </w:t>
      </w:r>
      <w:r w:rsidR="00D611BF">
        <w:rPr>
          <w:sz w:val="28"/>
        </w:rPr>
        <w:t>для</w:t>
      </w:r>
      <w:r w:rsidR="000E1A9D">
        <w:rPr>
          <w:sz w:val="28"/>
        </w:rPr>
        <w:t xml:space="preserve"> ПИО</w:t>
      </w:r>
      <w:r w:rsidR="000E1A9D" w:rsidRPr="00B04BDC">
        <w:rPr>
          <w:sz w:val="28"/>
        </w:rPr>
        <w:t>, в том числе организация взаимодействия с другими подразделениями</w:t>
      </w:r>
      <w:r w:rsidR="00D611BF">
        <w:rPr>
          <w:sz w:val="28"/>
        </w:rPr>
        <w:t xml:space="preserve"> ГКУ НО «НЦЗН»</w:t>
      </w:r>
      <w:r w:rsidR="0039456B">
        <w:rPr>
          <w:sz w:val="28"/>
        </w:rPr>
        <w:t>,</w:t>
      </w:r>
      <w:r w:rsidR="000E1A9D" w:rsidRPr="00B04BDC">
        <w:rPr>
          <w:sz w:val="28"/>
        </w:rPr>
        <w:t xml:space="preserve"> для эффективной реализации выполнения плановых показателей.</w:t>
      </w:r>
    </w:p>
    <w:p w14:paraId="2C2E0546" w14:textId="77777777" w:rsidR="00F004BF" w:rsidRDefault="00F004BF" w:rsidP="00F004BF">
      <w:pPr>
        <w:ind w:firstLine="709"/>
        <w:contextualSpacing/>
        <w:jc w:val="both"/>
        <w:rPr>
          <w:sz w:val="28"/>
          <w:szCs w:val="28"/>
        </w:rPr>
      </w:pPr>
    </w:p>
    <w:p w14:paraId="29E3BF18" w14:textId="4B9081F0" w:rsidR="00272E71" w:rsidRPr="003F5344" w:rsidRDefault="00E542F3" w:rsidP="00F004BF">
      <w:pPr>
        <w:pStyle w:val="aa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F5344">
        <w:rPr>
          <w:rFonts w:ascii="Times New Roman" w:hAnsi="Times New Roman"/>
          <w:b/>
          <w:bCs/>
          <w:sz w:val="28"/>
          <w:szCs w:val="28"/>
        </w:rPr>
        <w:t>Функции</w:t>
      </w:r>
    </w:p>
    <w:p w14:paraId="19AB5E17" w14:textId="0455C020" w:rsidR="00A0354F" w:rsidRPr="00383C9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6AA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06AA5">
        <w:rPr>
          <w:sz w:val="28"/>
          <w:szCs w:val="28"/>
        </w:rPr>
        <w:tab/>
      </w:r>
      <w:r w:rsidRPr="00383C9F">
        <w:rPr>
          <w:sz w:val="28"/>
          <w:szCs w:val="28"/>
        </w:rPr>
        <w:t xml:space="preserve">Информационно-разъяснительная работа для </w:t>
      </w:r>
      <w:r w:rsidR="00D611BF" w:rsidRPr="00D611BF">
        <w:rPr>
          <w:sz w:val="28"/>
          <w:szCs w:val="28"/>
        </w:rPr>
        <w:t>граждан с инвалидностью</w:t>
      </w:r>
      <w:r w:rsidRPr="00383C9F">
        <w:rPr>
          <w:sz w:val="28"/>
          <w:szCs w:val="28"/>
        </w:rPr>
        <w:t xml:space="preserve"> </w:t>
      </w:r>
      <w:r w:rsidR="00030DB0" w:rsidRPr="00030DB0">
        <w:rPr>
          <w:sz w:val="28"/>
          <w:szCs w:val="28"/>
        </w:rPr>
        <w:t xml:space="preserve">и граждан </w:t>
      </w:r>
      <w:proofErr w:type="gramStart"/>
      <w:r w:rsidR="00030DB0" w:rsidRPr="00030DB0">
        <w:rPr>
          <w:sz w:val="28"/>
          <w:szCs w:val="28"/>
        </w:rPr>
        <w:t xml:space="preserve">с ограниченными возможностями здоровья </w:t>
      </w:r>
      <w:r w:rsidRPr="00383C9F">
        <w:rPr>
          <w:sz w:val="28"/>
          <w:szCs w:val="28"/>
        </w:rPr>
        <w:t>по вопросам госу</w:t>
      </w:r>
      <w:r>
        <w:rPr>
          <w:sz w:val="28"/>
          <w:szCs w:val="28"/>
        </w:rPr>
        <w:t xml:space="preserve">дарственных гарантий в области </w:t>
      </w:r>
      <w:r w:rsidRPr="00383C9F">
        <w:rPr>
          <w:sz w:val="28"/>
          <w:szCs w:val="28"/>
        </w:rPr>
        <w:t>занятости населения</w:t>
      </w:r>
      <w:r w:rsidR="00030DB0">
        <w:rPr>
          <w:sz w:val="28"/>
          <w:szCs w:val="28"/>
        </w:rPr>
        <w:t xml:space="preserve"> при оказании </w:t>
      </w:r>
      <w:r w:rsidRPr="00383C9F">
        <w:rPr>
          <w:sz w:val="28"/>
          <w:szCs w:val="28"/>
        </w:rPr>
        <w:t>государственных услуг в сфере</w:t>
      </w:r>
      <w:proofErr w:type="gramEnd"/>
      <w:r w:rsidRPr="00383C9F">
        <w:rPr>
          <w:sz w:val="28"/>
          <w:szCs w:val="28"/>
        </w:rPr>
        <w:t xml:space="preserve"> содействия занятости населения</w:t>
      </w:r>
      <w:r>
        <w:rPr>
          <w:sz w:val="28"/>
          <w:szCs w:val="28"/>
        </w:rPr>
        <w:t>.</w:t>
      </w:r>
    </w:p>
    <w:p w14:paraId="5E456694" w14:textId="36034D61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6AA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06A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приема, регистрации и консультирования </w:t>
      </w:r>
      <w:r w:rsidR="00D611BF" w:rsidRPr="00D611BF">
        <w:rPr>
          <w:sz w:val="28"/>
          <w:szCs w:val="28"/>
        </w:rPr>
        <w:t>граждан с инвалидностью</w:t>
      </w:r>
      <w:r>
        <w:rPr>
          <w:sz w:val="28"/>
          <w:szCs w:val="28"/>
        </w:rPr>
        <w:t xml:space="preserve"> с учетом нозологий и особенностей заболевания, обратившихся за предоставлением государственной услуги содействия в поиске подходящей работы.</w:t>
      </w:r>
    </w:p>
    <w:p w14:paraId="277D2DE2" w14:textId="297C0C4D" w:rsidR="00A0354F" w:rsidRPr="0034162A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 xml:space="preserve">Координация деятельности отделов по всем вопросам, связанным с приемом, сопровождением и трудоустройством </w:t>
      </w:r>
      <w:r w:rsidR="00D611BF" w:rsidRPr="00D611BF">
        <w:rPr>
          <w:sz w:val="28"/>
          <w:szCs w:val="28"/>
        </w:rPr>
        <w:t>граждан с инвалидностью</w:t>
      </w:r>
      <w:r w:rsidR="00D611BF">
        <w:rPr>
          <w:sz w:val="28"/>
          <w:szCs w:val="28"/>
        </w:rPr>
        <w:t xml:space="preserve"> и </w:t>
      </w:r>
      <w:r w:rsidR="00D611BF" w:rsidRPr="00D611BF">
        <w:rPr>
          <w:sz w:val="28"/>
          <w:szCs w:val="28"/>
        </w:rPr>
        <w:t>граждан с ограниченными возможностями здоровья</w:t>
      </w:r>
      <w:r>
        <w:rPr>
          <w:sz w:val="28"/>
          <w:szCs w:val="28"/>
        </w:rPr>
        <w:t>.</w:t>
      </w:r>
    </w:p>
    <w:p w14:paraId="08560315" w14:textId="52125644" w:rsidR="00A0354F" w:rsidRPr="006779B7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взаимодействия по трудоустройству </w:t>
      </w:r>
      <w:r w:rsidR="00D611BF" w:rsidRPr="00D611BF">
        <w:rPr>
          <w:sz w:val="28"/>
          <w:szCs w:val="28"/>
        </w:rPr>
        <w:t xml:space="preserve">граждан с инвалидностью </w:t>
      </w:r>
      <w:r>
        <w:rPr>
          <w:sz w:val="28"/>
          <w:szCs w:val="28"/>
        </w:rPr>
        <w:t>на квотируемые рабочие места.</w:t>
      </w:r>
    </w:p>
    <w:p w14:paraId="66C0F725" w14:textId="68B83AAE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4162A">
        <w:rPr>
          <w:sz w:val="28"/>
          <w:szCs w:val="28"/>
        </w:rPr>
        <w:t xml:space="preserve"> </w:t>
      </w:r>
      <w:r w:rsidRPr="00C06AA5">
        <w:rPr>
          <w:sz w:val="28"/>
          <w:szCs w:val="28"/>
        </w:rPr>
        <w:tab/>
      </w:r>
      <w:r w:rsidRPr="00383C9F">
        <w:rPr>
          <w:sz w:val="28"/>
          <w:szCs w:val="28"/>
        </w:rPr>
        <w:t xml:space="preserve">Формирование и ведение персонифицированной базы мотивированных </w:t>
      </w:r>
      <w:r w:rsidR="00D611BF" w:rsidRPr="00D611BF">
        <w:rPr>
          <w:sz w:val="28"/>
          <w:szCs w:val="28"/>
        </w:rPr>
        <w:t>граждан с инвалидностью</w:t>
      </w:r>
      <w:r w:rsidR="00D611BF">
        <w:rPr>
          <w:sz w:val="28"/>
          <w:szCs w:val="28"/>
        </w:rPr>
        <w:t>,</w:t>
      </w:r>
      <w:r w:rsidRPr="00383C9F">
        <w:rPr>
          <w:sz w:val="28"/>
          <w:szCs w:val="28"/>
        </w:rPr>
        <w:t xml:space="preserve"> готовых к трудоустройству (создание резюме, портфолио)</w:t>
      </w:r>
      <w:r>
        <w:rPr>
          <w:sz w:val="28"/>
          <w:szCs w:val="28"/>
        </w:rPr>
        <w:t>.</w:t>
      </w:r>
    </w:p>
    <w:p w14:paraId="13D64154" w14:textId="425BA449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06AA5">
        <w:rPr>
          <w:sz w:val="28"/>
          <w:szCs w:val="28"/>
        </w:rPr>
        <w:tab/>
      </w:r>
      <w:r w:rsidRPr="00383C9F">
        <w:rPr>
          <w:sz w:val="28"/>
          <w:szCs w:val="28"/>
        </w:rPr>
        <w:t>Организация и проведение мероприятий по профилированию</w:t>
      </w:r>
      <w:r>
        <w:rPr>
          <w:sz w:val="28"/>
          <w:szCs w:val="28"/>
        </w:rPr>
        <w:t xml:space="preserve">, направленных на </w:t>
      </w:r>
      <w:r w:rsidRPr="00383C9F">
        <w:rPr>
          <w:sz w:val="28"/>
          <w:szCs w:val="28"/>
        </w:rPr>
        <w:t>помощь в определении дальнейшей профессии для граждан с инвалидностью</w:t>
      </w:r>
      <w:r w:rsidR="00D611BF">
        <w:rPr>
          <w:sz w:val="28"/>
          <w:szCs w:val="28"/>
        </w:rPr>
        <w:t xml:space="preserve"> и </w:t>
      </w:r>
      <w:r w:rsidR="00D611BF" w:rsidRPr="00D611BF">
        <w:rPr>
          <w:sz w:val="28"/>
          <w:szCs w:val="28"/>
        </w:rPr>
        <w:t>граждан с ограниченными возможностями здоровья</w:t>
      </w:r>
      <w:r>
        <w:rPr>
          <w:sz w:val="28"/>
          <w:szCs w:val="28"/>
        </w:rPr>
        <w:t>,</w:t>
      </w:r>
      <w:r w:rsidRPr="00383C9F">
        <w:rPr>
          <w:sz w:val="28"/>
          <w:szCs w:val="28"/>
        </w:rPr>
        <w:t xml:space="preserve"> обращающихся в службу занятости</w:t>
      </w:r>
      <w:r>
        <w:rPr>
          <w:sz w:val="28"/>
          <w:szCs w:val="28"/>
        </w:rPr>
        <w:t>.</w:t>
      </w:r>
    </w:p>
    <w:p w14:paraId="1D94E2CC" w14:textId="33C02DAA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34162A">
        <w:rPr>
          <w:sz w:val="28"/>
          <w:szCs w:val="28"/>
        </w:rPr>
        <w:t xml:space="preserve"> </w:t>
      </w:r>
      <w:r w:rsidRPr="00C06AA5">
        <w:rPr>
          <w:sz w:val="28"/>
          <w:szCs w:val="28"/>
        </w:rPr>
        <w:tab/>
      </w:r>
      <w:r w:rsidRPr="00383C9F">
        <w:rPr>
          <w:sz w:val="28"/>
          <w:szCs w:val="28"/>
        </w:rPr>
        <w:t>Проведение мероприятий</w:t>
      </w:r>
      <w:r>
        <w:rPr>
          <w:sz w:val="28"/>
          <w:szCs w:val="28"/>
        </w:rPr>
        <w:t>,</w:t>
      </w:r>
      <w:r w:rsidRPr="00383C9F">
        <w:rPr>
          <w:sz w:val="28"/>
          <w:szCs w:val="28"/>
        </w:rPr>
        <w:t xml:space="preserve"> способствующих успешному трудоустройству </w:t>
      </w:r>
      <w:r w:rsidR="00D611BF">
        <w:rPr>
          <w:sz w:val="28"/>
          <w:szCs w:val="28"/>
        </w:rPr>
        <w:t xml:space="preserve">граждан с </w:t>
      </w:r>
      <w:r w:rsidRPr="00383C9F">
        <w:rPr>
          <w:sz w:val="28"/>
          <w:szCs w:val="28"/>
        </w:rPr>
        <w:t>инвалид</w:t>
      </w:r>
      <w:r w:rsidR="00D611BF">
        <w:rPr>
          <w:sz w:val="28"/>
          <w:szCs w:val="28"/>
        </w:rPr>
        <w:t>ностью</w:t>
      </w:r>
      <w:r w:rsidR="0039456B" w:rsidRPr="0039456B">
        <w:t xml:space="preserve"> </w:t>
      </w:r>
      <w:r w:rsidR="0039456B" w:rsidRPr="0039456B">
        <w:rPr>
          <w:sz w:val="28"/>
          <w:szCs w:val="28"/>
        </w:rPr>
        <w:t>и граждан с ограниченными возможностями здоровья</w:t>
      </w:r>
      <w:r w:rsidRPr="00383C9F">
        <w:rPr>
          <w:sz w:val="28"/>
          <w:szCs w:val="28"/>
        </w:rPr>
        <w:t xml:space="preserve"> (профориентация, тренинги, консультации по социально-психологической адаптации, профессиональному самоопределению, развитию предпринимательства и </w:t>
      </w:r>
      <w:proofErr w:type="spellStart"/>
      <w:r w:rsidRPr="00383C9F">
        <w:rPr>
          <w:sz w:val="28"/>
          <w:szCs w:val="28"/>
        </w:rPr>
        <w:t>самозанятости</w:t>
      </w:r>
      <w:proofErr w:type="spellEnd"/>
      <w:r w:rsidRPr="00383C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3CD772F" w14:textId="6F1C3135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34162A">
        <w:rPr>
          <w:sz w:val="28"/>
          <w:szCs w:val="28"/>
        </w:rPr>
        <w:t xml:space="preserve">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проведения для </w:t>
      </w:r>
      <w:r w:rsidR="0039456B" w:rsidRPr="0039456B">
        <w:rPr>
          <w:sz w:val="28"/>
          <w:szCs w:val="28"/>
        </w:rPr>
        <w:t>граждан с инвалидностью и граждан с ограниченными возможностями здоровья</w:t>
      </w:r>
      <w:r w:rsidRPr="00383C9F">
        <w:rPr>
          <w:sz w:val="28"/>
          <w:szCs w:val="28"/>
        </w:rPr>
        <w:t xml:space="preserve"> профессионального обучения и получения дополнительного профессионального образования</w:t>
      </w:r>
      <w:r>
        <w:rPr>
          <w:sz w:val="28"/>
          <w:szCs w:val="28"/>
        </w:rPr>
        <w:t>.</w:t>
      </w:r>
    </w:p>
    <w:p w14:paraId="2C62466E" w14:textId="29EEFEE8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C06AA5">
        <w:rPr>
          <w:sz w:val="28"/>
          <w:szCs w:val="28"/>
        </w:rPr>
        <w:tab/>
      </w:r>
      <w:r w:rsidRPr="00383C9F">
        <w:rPr>
          <w:sz w:val="28"/>
          <w:szCs w:val="28"/>
        </w:rPr>
        <w:t xml:space="preserve">Проведение специализированных мероприятий с работодателями по вопросу трудоустройства </w:t>
      </w:r>
      <w:r w:rsidR="0039456B">
        <w:rPr>
          <w:sz w:val="28"/>
          <w:szCs w:val="28"/>
        </w:rPr>
        <w:t>граждан с инвалидностью</w:t>
      </w:r>
      <w:r w:rsidRPr="00383C9F">
        <w:rPr>
          <w:sz w:val="28"/>
          <w:szCs w:val="28"/>
        </w:rPr>
        <w:t xml:space="preserve"> (прямые отборы, специ</w:t>
      </w:r>
      <w:r>
        <w:rPr>
          <w:sz w:val="28"/>
          <w:szCs w:val="28"/>
        </w:rPr>
        <w:t>ализированные ярмарки вакансий, др.</w:t>
      </w:r>
      <w:r w:rsidRPr="00383C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134A348" w14:textId="5A0FA9C3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выезда Мобильного офиса по заявкам </w:t>
      </w:r>
      <w:r w:rsidR="0039456B" w:rsidRPr="0039456B">
        <w:rPr>
          <w:sz w:val="28"/>
          <w:szCs w:val="28"/>
        </w:rPr>
        <w:t>граждан с инвалидностью</w:t>
      </w:r>
      <w:r>
        <w:rPr>
          <w:sz w:val="28"/>
          <w:szCs w:val="28"/>
        </w:rPr>
        <w:t>.</w:t>
      </w:r>
    </w:p>
    <w:p w14:paraId="6B68D945" w14:textId="39AF154B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8771DC">
        <w:rPr>
          <w:sz w:val="28"/>
          <w:szCs w:val="28"/>
        </w:rPr>
        <w:t xml:space="preserve">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</w:t>
      </w:r>
      <w:r>
        <w:rPr>
          <w:sz w:val="28"/>
        </w:rPr>
        <w:t xml:space="preserve">межведомственного взаимодействия с федеральным государственным учреждением бюро МСЭ, с целью </w:t>
      </w:r>
      <w:r w:rsidRPr="00EA048F">
        <w:rPr>
          <w:sz w:val="28"/>
        </w:rPr>
        <w:t xml:space="preserve">привлечения </w:t>
      </w:r>
      <w:r w:rsidR="0039456B" w:rsidRPr="0039456B">
        <w:rPr>
          <w:sz w:val="28"/>
        </w:rPr>
        <w:t xml:space="preserve">граждан с инвалидностью </w:t>
      </w:r>
      <w:r w:rsidRPr="00EA048F">
        <w:rPr>
          <w:sz w:val="28"/>
        </w:rPr>
        <w:t>к сотрудничеству по вопросам труда и занятости.</w:t>
      </w:r>
    </w:p>
    <w:p w14:paraId="30641D49" w14:textId="59074C79" w:rsidR="00A0354F" w:rsidRPr="008771DC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C06AA5">
        <w:rPr>
          <w:sz w:val="28"/>
          <w:szCs w:val="28"/>
        </w:rPr>
        <w:tab/>
      </w:r>
      <w:r w:rsidRPr="00383C9F">
        <w:rPr>
          <w:sz w:val="28"/>
          <w:szCs w:val="28"/>
        </w:rPr>
        <w:t xml:space="preserve">Привлечение социально ориентированных некоммерческих организаций к трудоустройству </w:t>
      </w:r>
      <w:r w:rsidR="0039456B" w:rsidRPr="0039456B">
        <w:rPr>
          <w:sz w:val="28"/>
          <w:szCs w:val="28"/>
        </w:rPr>
        <w:t>граждан с инвалидностью</w:t>
      </w:r>
      <w:r w:rsidR="00E91957" w:rsidRPr="00E91957">
        <w:t xml:space="preserve"> </w:t>
      </w:r>
      <w:r w:rsidR="00E91957" w:rsidRPr="00E91957">
        <w:rPr>
          <w:sz w:val="28"/>
          <w:szCs w:val="28"/>
        </w:rPr>
        <w:t>и граждан с ограниченными возможностями здоровья</w:t>
      </w:r>
      <w:r w:rsidRPr="00383C9F">
        <w:rPr>
          <w:sz w:val="28"/>
          <w:szCs w:val="28"/>
        </w:rPr>
        <w:t>, включая их участие в организации сопровождения при содействии занятости</w:t>
      </w:r>
      <w:r>
        <w:rPr>
          <w:sz w:val="28"/>
          <w:szCs w:val="28"/>
        </w:rPr>
        <w:t>.</w:t>
      </w:r>
    </w:p>
    <w:p w14:paraId="2B32056E" w14:textId="6EA0D9F0" w:rsidR="00F004B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B09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>Обеспечение единого порядка организации и ведения делопроизводства в соответствии с номенклатурой дел, утвержденной приказом учреждения и нормативными документами.</w:t>
      </w:r>
    </w:p>
    <w:p w14:paraId="1E3EC24A" w14:textId="5563B764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5B09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>Обеспечение своевременной обработки поступающей (входящей) корреспонденции, подготовки информационных справок на обращения граждан и организаций по вопросам, входящим в компетенци</w:t>
      </w:r>
      <w:r w:rsidR="00DC0B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9456B">
        <w:rPr>
          <w:sz w:val="28"/>
          <w:szCs w:val="28"/>
        </w:rPr>
        <w:t>ПИО</w:t>
      </w:r>
      <w:r>
        <w:rPr>
          <w:sz w:val="28"/>
          <w:szCs w:val="28"/>
        </w:rPr>
        <w:t>.</w:t>
      </w:r>
    </w:p>
    <w:p w14:paraId="68B0446F" w14:textId="72A26D94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B09A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>Подготовка статистических, аналитических и других материалов, входящих в компетенцию ПИО.</w:t>
      </w:r>
    </w:p>
    <w:p w14:paraId="4D3E45F8" w14:textId="6EF5866C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B09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67F32">
        <w:rPr>
          <w:sz w:val="28"/>
          <w:szCs w:val="28"/>
        </w:rPr>
        <w:t xml:space="preserve"> </w:t>
      </w:r>
      <w:r w:rsidRPr="00C06AA5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других функций в пределах установленных полномочий ПИО. </w:t>
      </w:r>
    </w:p>
    <w:p w14:paraId="690F074B" w14:textId="233E27DA" w:rsidR="00A0354F" w:rsidRDefault="00A0354F" w:rsidP="00F004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4BDC">
        <w:rPr>
          <w:sz w:val="28"/>
          <w:szCs w:val="28"/>
        </w:rPr>
        <w:t>.1</w:t>
      </w:r>
      <w:r w:rsidR="005B09AA">
        <w:rPr>
          <w:sz w:val="28"/>
          <w:szCs w:val="28"/>
        </w:rPr>
        <w:t>7</w:t>
      </w:r>
      <w:r w:rsidRPr="00B04BDC">
        <w:rPr>
          <w:sz w:val="28"/>
          <w:szCs w:val="28"/>
        </w:rPr>
        <w:t>. Оформление и ведение учетной документации, обеспечение регистрации, систематизации</w:t>
      </w:r>
      <w:r>
        <w:rPr>
          <w:sz w:val="28"/>
          <w:szCs w:val="28"/>
        </w:rPr>
        <w:t xml:space="preserve"> и хранения, иных материалов </w:t>
      </w:r>
      <w:r w:rsidRPr="00B04BDC">
        <w:rPr>
          <w:sz w:val="28"/>
          <w:szCs w:val="28"/>
        </w:rPr>
        <w:t xml:space="preserve">для организации архивного хранения, в соответствии с </w:t>
      </w:r>
      <w:bookmarkStart w:id="0" w:name="_GoBack"/>
      <w:bookmarkEnd w:id="0"/>
      <w:r w:rsidRPr="00B04BDC">
        <w:rPr>
          <w:sz w:val="28"/>
          <w:szCs w:val="28"/>
        </w:rPr>
        <w:t>требованиями нормативных документов по делопроизводству и документоведению.</w:t>
      </w:r>
    </w:p>
    <w:p w14:paraId="4AD398D4" w14:textId="77777777" w:rsidR="00F004BF" w:rsidRPr="00B04BDC" w:rsidRDefault="00F004BF" w:rsidP="00F004BF">
      <w:pPr>
        <w:ind w:firstLine="709"/>
        <w:contextualSpacing/>
        <w:jc w:val="both"/>
        <w:rPr>
          <w:sz w:val="28"/>
          <w:szCs w:val="28"/>
        </w:rPr>
      </w:pPr>
    </w:p>
    <w:p w14:paraId="0D68F10F" w14:textId="454AB7CF" w:rsidR="00272E71" w:rsidRDefault="00E542F3" w:rsidP="00F004B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</w:t>
      </w:r>
    </w:p>
    <w:p w14:paraId="329AE1F2" w14:textId="77777777" w:rsidR="00F004BF" w:rsidRPr="008B489A" w:rsidRDefault="00F004BF" w:rsidP="00F004BF">
      <w:pPr>
        <w:pStyle w:val="aa"/>
        <w:shd w:val="clear" w:color="auto" w:fill="FFFFFF"/>
        <w:spacing w:after="0" w:line="240" w:lineRule="auto"/>
        <w:ind w:left="3799"/>
        <w:rPr>
          <w:rFonts w:ascii="Times New Roman" w:hAnsi="Times New Roman"/>
          <w:b/>
          <w:bCs/>
          <w:sz w:val="28"/>
          <w:szCs w:val="28"/>
        </w:rPr>
      </w:pPr>
    </w:p>
    <w:p w14:paraId="722DBC9D" w14:textId="1FE760D6" w:rsidR="004C132B" w:rsidRDefault="00FE082A" w:rsidP="00F004BF">
      <w:pPr>
        <w:pStyle w:val="a6"/>
        <w:contextualSpacing/>
        <w:jc w:val="both"/>
      </w:pPr>
      <w:r>
        <w:t xml:space="preserve">4.1. </w:t>
      </w:r>
      <w:r w:rsidR="004C132B">
        <w:t xml:space="preserve">Члены </w:t>
      </w:r>
      <w:r w:rsidR="00DC0BFE">
        <w:t>ПФГ</w:t>
      </w:r>
      <w:r w:rsidR="0039456B" w:rsidRPr="0039456B">
        <w:t xml:space="preserve"> </w:t>
      </w:r>
      <w:r w:rsidR="004C132B">
        <w:t>имеют право:</w:t>
      </w:r>
    </w:p>
    <w:p w14:paraId="07953F6D" w14:textId="77AB59C2" w:rsidR="004C132B" w:rsidRDefault="004C132B" w:rsidP="00F004BF">
      <w:pPr>
        <w:pStyle w:val="a6"/>
        <w:contextualSpacing/>
        <w:jc w:val="both"/>
      </w:pPr>
      <w:r>
        <w:t>4.1.1. Запрашивать и получать сведения, информацию и документы, необходимые для выполнения своих должностных обязанностей.</w:t>
      </w:r>
    </w:p>
    <w:p w14:paraId="03AEEACE" w14:textId="21C47D1E" w:rsidR="004C132B" w:rsidRDefault="004C132B" w:rsidP="00F004BF">
      <w:pPr>
        <w:pStyle w:val="a6"/>
        <w:contextualSpacing/>
        <w:jc w:val="both"/>
      </w:pPr>
      <w:r>
        <w:t xml:space="preserve">4.1.2. Вносить предложения руководителю </w:t>
      </w:r>
      <w:r w:rsidR="00DC0BFE">
        <w:t>ПФГ</w:t>
      </w:r>
      <w:r>
        <w:t xml:space="preserve"> о совершенствовании деятельности ПИО.</w:t>
      </w:r>
    </w:p>
    <w:p w14:paraId="687288C5" w14:textId="2DFBA2B6" w:rsidR="004C132B" w:rsidRDefault="004C132B" w:rsidP="00F004BF">
      <w:pPr>
        <w:pStyle w:val="a6"/>
        <w:contextualSpacing/>
        <w:jc w:val="both"/>
      </w:pPr>
      <w:r>
        <w:t xml:space="preserve">4.1.3. Сообщать обо всех выявленных в процессе осуществления </w:t>
      </w:r>
      <w:r w:rsidR="00973EF0">
        <w:t>служебных функций</w:t>
      </w:r>
      <w:r>
        <w:t xml:space="preserve"> недостатках в деятельности </w:t>
      </w:r>
      <w:r w:rsidR="0039456B">
        <w:t>ПИО</w:t>
      </w:r>
      <w:r>
        <w:t xml:space="preserve"> и вносить предложения по их устранению.</w:t>
      </w:r>
    </w:p>
    <w:p w14:paraId="1775BB0F" w14:textId="5666AF83" w:rsidR="00EB27D0" w:rsidRPr="008B489A" w:rsidRDefault="004C132B" w:rsidP="00F004BF">
      <w:pPr>
        <w:pStyle w:val="a6"/>
        <w:contextualSpacing/>
        <w:jc w:val="both"/>
      </w:pPr>
      <w:r>
        <w:t>4.</w:t>
      </w:r>
      <w:r w:rsidR="00973EF0">
        <w:t>1.</w:t>
      </w:r>
      <w:r>
        <w:t>4. Участвовать в работе совещаний, семинаров, конференци</w:t>
      </w:r>
      <w:r w:rsidR="005B09AA">
        <w:t>й</w:t>
      </w:r>
      <w:r>
        <w:t xml:space="preserve"> по вопросам, относящимся к </w:t>
      </w:r>
      <w:r w:rsidR="00973EF0">
        <w:t xml:space="preserve">их </w:t>
      </w:r>
      <w:r>
        <w:t>компетенции.</w:t>
      </w:r>
    </w:p>
    <w:p w14:paraId="5CD4FAAE" w14:textId="77777777" w:rsidR="00F004BF" w:rsidRDefault="00F004BF" w:rsidP="00F004BF">
      <w:pPr>
        <w:pStyle w:val="a6"/>
        <w:tabs>
          <w:tab w:val="left" w:pos="-1980"/>
        </w:tabs>
        <w:contextualSpacing/>
        <w:jc w:val="left"/>
        <w:rPr>
          <w:b/>
          <w:bCs/>
        </w:rPr>
      </w:pPr>
    </w:p>
    <w:p w14:paraId="4DB8E38F" w14:textId="0F119953" w:rsidR="00973EF0" w:rsidRDefault="00973EF0" w:rsidP="00F004BF">
      <w:pPr>
        <w:pStyle w:val="a6"/>
        <w:numPr>
          <w:ilvl w:val="0"/>
          <w:numId w:val="6"/>
        </w:numPr>
        <w:tabs>
          <w:tab w:val="left" w:pos="-1980"/>
        </w:tabs>
        <w:contextualSpacing/>
        <w:jc w:val="left"/>
        <w:rPr>
          <w:b/>
          <w:bCs/>
        </w:rPr>
      </w:pPr>
      <w:r>
        <w:rPr>
          <w:b/>
          <w:bCs/>
        </w:rPr>
        <w:t>Руководство</w:t>
      </w:r>
    </w:p>
    <w:p w14:paraId="7C8D110A" w14:textId="77777777" w:rsidR="00F004BF" w:rsidRPr="008B489A" w:rsidRDefault="00F004BF" w:rsidP="00F004BF">
      <w:pPr>
        <w:pStyle w:val="a6"/>
        <w:tabs>
          <w:tab w:val="left" w:pos="-1980"/>
        </w:tabs>
        <w:ind w:left="3439"/>
        <w:contextualSpacing/>
        <w:jc w:val="left"/>
        <w:rPr>
          <w:b/>
          <w:bCs/>
        </w:rPr>
      </w:pPr>
    </w:p>
    <w:p w14:paraId="00EDB63A" w14:textId="49ACA01B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 xml:space="preserve">5.1. </w:t>
      </w:r>
      <w:r w:rsidR="00E542F3">
        <w:t xml:space="preserve">Руководство деятельностью </w:t>
      </w:r>
      <w:r w:rsidR="00F9740E">
        <w:t>ПИО</w:t>
      </w:r>
      <w:r w:rsidR="00E542F3">
        <w:t xml:space="preserve"> осуществляет руководитель </w:t>
      </w:r>
      <w:r w:rsidR="00DC0BFE">
        <w:t>ПФГ</w:t>
      </w:r>
      <w:r w:rsidR="00E542F3">
        <w:rPr>
          <w:szCs w:val="28"/>
        </w:rPr>
        <w:t>.</w:t>
      </w:r>
    </w:p>
    <w:p w14:paraId="3A748013" w14:textId="1735CF7F" w:rsidR="00272E71" w:rsidRPr="00FE082A" w:rsidRDefault="00FE082A" w:rsidP="00F004BF">
      <w:pPr>
        <w:tabs>
          <w:tab w:val="left" w:pos="-5040"/>
          <w:tab w:val="left" w:pos="-3420"/>
          <w:tab w:val="left" w:pos="0"/>
        </w:tabs>
        <w:contextualSpacing/>
        <w:jc w:val="both"/>
        <w:rPr>
          <w:sz w:val="28"/>
          <w:szCs w:val="28"/>
        </w:rPr>
      </w:pPr>
      <w:r w:rsidRPr="00FE082A">
        <w:rPr>
          <w:sz w:val="28"/>
          <w:szCs w:val="28"/>
        </w:rPr>
        <w:t xml:space="preserve">5.2. </w:t>
      </w:r>
      <w:r w:rsidR="00E542F3" w:rsidRPr="00FE082A">
        <w:rPr>
          <w:sz w:val="28"/>
          <w:szCs w:val="28"/>
        </w:rPr>
        <w:t xml:space="preserve">Руководитель </w:t>
      </w:r>
      <w:r w:rsidR="0039456B" w:rsidRPr="0039456B">
        <w:rPr>
          <w:sz w:val="28"/>
          <w:szCs w:val="28"/>
        </w:rPr>
        <w:t xml:space="preserve">проектно-функциональной группы </w:t>
      </w:r>
      <w:r w:rsidR="00250F10" w:rsidRPr="00FE082A">
        <w:rPr>
          <w:sz w:val="28"/>
          <w:szCs w:val="28"/>
        </w:rPr>
        <w:t>ПИО</w:t>
      </w:r>
      <w:r w:rsidR="00E542F3" w:rsidRPr="00FE082A">
        <w:rPr>
          <w:sz w:val="28"/>
          <w:szCs w:val="28"/>
        </w:rPr>
        <w:t>:</w:t>
      </w:r>
    </w:p>
    <w:p w14:paraId="79001600" w14:textId="1C910234" w:rsidR="00B94FB4" w:rsidRPr="00FE082A" w:rsidRDefault="00B94FB4" w:rsidP="00F004BF">
      <w:pPr>
        <w:pStyle w:val="aa"/>
        <w:numPr>
          <w:ilvl w:val="2"/>
          <w:numId w:val="9"/>
        </w:numPr>
        <w:tabs>
          <w:tab w:val="left" w:pos="-5040"/>
          <w:tab w:val="left" w:pos="-3420"/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82A">
        <w:rPr>
          <w:rFonts w:ascii="Times New Roman" w:hAnsi="Times New Roman"/>
          <w:sz w:val="28"/>
          <w:szCs w:val="28"/>
        </w:rPr>
        <w:t>Подчиняется директору ГКУ НО «НЦЗН»;</w:t>
      </w:r>
    </w:p>
    <w:p w14:paraId="22622ACD" w14:textId="4D65341C" w:rsidR="00272E71" w:rsidRPr="00FE082A" w:rsidRDefault="00FE082A" w:rsidP="00F004BF">
      <w:pPr>
        <w:tabs>
          <w:tab w:val="left" w:pos="-5040"/>
          <w:tab w:val="left" w:pos="-3420"/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E542F3" w:rsidRPr="00FE082A">
        <w:rPr>
          <w:sz w:val="28"/>
          <w:szCs w:val="28"/>
        </w:rPr>
        <w:t xml:space="preserve">Осуществляет непосредственное руководство деятельностью </w:t>
      </w:r>
      <w:r w:rsidR="00250F10" w:rsidRPr="00FE082A">
        <w:rPr>
          <w:sz w:val="28"/>
          <w:szCs w:val="28"/>
        </w:rPr>
        <w:t>ПИО</w:t>
      </w:r>
      <w:r w:rsidR="00E542F3" w:rsidRPr="00FE082A">
        <w:rPr>
          <w:sz w:val="28"/>
          <w:szCs w:val="28"/>
        </w:rPr>
        <w:t xml:space="preserve">, организует работу, несет персональную ответственность за выполнение возложенных на </w:t>
      </w:r>
      <w:r w:rsidR="00250F10" w:rsidRPr="00FE082A">
        <w:rPr>
          <w:sz w:val="28"/>
          <w:szCs w:val="28"/>
        </w:rPr>
        <w:t>ПИО</w:t>
      </w:r>
      <w:r w:rsidR="00E542F3" w:rsidRPr="00FE082A">
        <w:rPr>
          <w:sz w:val="28"/>
          <w:szCs w:val="28"/>
        </w:rPr>
        <w:t xml:space="preserve"> задач и функций;</w:t>
      </w:r>
    </w:p>
    <w:p w14:paraId="2B10CDDF" w14:textId="6065240F" w:rsidR="00272E71" w:rsidRPr="00FE082A" w:rsidRDefault="00FE082A" w:rsidP="00F004BF">
      <w:pPr>
        <w:tabs>
          <w:tab w:val="left" w:pos="-5040"/>
          <w:tab w:val="left" w:pos="-3420"/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E542F3" w:rsidRPr="00FE082A">
        <w:rPr>
          <w:sz w:val="28"/>
          <w:szCs w:val="28"/>
        </w:rPr>
        <w:t>Обеспечивает соблюдение законодательных и нормативных актов в области содействия занятости населения;</w:t>
      </w:r>
    </w:p>
    <w:p w14:paraId="3EB69DDB" w14:textId="422DA5EB" w:rsidR="00272E71" w:rsidRPr="00FE082A" w:rsidRDefault="00FE082A" w:rsidP="00F004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="00E542F3" w:rsidRPr="00FE082A">
        <w:rPr>
          <w:sz w:val="28"/>
          <w:szCs w:val="28"/>
        </w:rPr>
        <w:t xml:space="preserve">Информирует руководство ГКУ НО «НЦЗН» о результатах деятельности </w:t>
      </w:r>
      <w:r w:rsidR="00250F10" w:rsidRPr="00FE082A">
        <w:rPr>
          <w:sz w:val="28"/>
          <w:szCs w:val="28"/>
        </w:rPr>
        <w:t>ПИО</w:t>
      </w:r>
      <w:r w:rsidR="00E542F3" w:rsidRPr="00FE082A">
        <w:rPr>
          <w:sz w:val="28"/>
          <w:szCs w:val="28"/>
        </w:rPr>
        <w:t>, о выявленных системных недостатках и представляет предложения по их устранению</w:t>
      </w:r>
      <w:r w:rsidR="00250F10" w:rsidRPr="00FE082A">
        <w:rPr>
          <w:sz w:val="28"/>
          <w:szCs w:val="28"/>
        </w:rPr>
        <w:t>, вносит предложения по совершенствованию деятельности ПИО</w:t>
      </w:r>
      <w:r w:rsidR="00E542F3" w:rsidRPr="00FE082A">
        <w:rPr>
          <w:sz w:val="28"/>
          <w:szCs w:val="28"/>
        </w:rPr>
        <w:t>;</w:t>
      </w:r>
    </w:p>
    <w:p w14:paraId="7ED2BD16" w14:textId="152CA4B0" w:rsidR="00272E71" w:rsidRDefault="00E542F3" w:rsidP="0039456B">
      <w:pPr>
        <w:pStyle w:val="a6"/>
        <w:numPr>
          <w:ilvl w:val="2"/>
          <w:numId w:val="10"/>
        </w:numPr>
        <w:tabs>
          <w:tab w:val="left" w:pos="-1980"/>
        </w:tabs>
        <w:ind w:left="0" w:firstLine="0"/>
        <w:contextualSpacing/>
        <w:jc w:val="both"/>
      </w:pPr>
      <w:r>
        <w:t xml:space="preserve">Распределяет обязанности между </w:t>
      </w:r>
      <w:r w:rsidR="00250F10">
        <w:t xml:space="preserve">членами </w:t>
      </w:r>
      <w:r w:rsidR="0039456B">
        <w:t xml:space="preserve">проектно-функциональной </w:t>
      </w:r>
      <w:r w:rsidR="0039456B" w:rsidRPr="0039456B">
        <w:t xml:space="preserve">группы </w:t>
      </w:r>
      <w:r w:rsidR="00250F10">
        <w:t>ПИО;</w:t>
      </w:r>
    </w:p>
    <w:p w14:paraId="21E7AEFC" w14:textId="5E0B9728" w:rsidR="00250F10" w:rsidRDefault="00105560" w:rsidP="00F004BF">
      <w:pPr>
        <w:pStyle w:val="a6"/>
        <w:tabs>
          <w:tab w:val="left" w:pos="-1980"/>
        </w:tabs>
        <w:contextualSpacing/>
        <w:jc w:val="both"/>
      </w:pPr>
      <w:r>
        <w:t>5.2.6</w:t>
      </w:r>
      <w:r w:rsidR="0039456B">
        <w:t xml:space="preserve">. </w:t>
      </w:r>
      <w:r w:rsidR="00250F10">
        <w:t>Ежемесячно составляет график работы рабочей группы;</w:t>
      </w:r>
    </w:p>
    <w:p w14:paraId="75ACEFB9" w14:textId="4DF979C4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rPr>
          <w:szCs w:val="28"/>
        </w:rPr>
        <w:t>5.2.</w:t>
      </w:r>
      <w:r w:rsidR="00105560">
        <w:rPr>
          <w:szCs w:val="28"/>
        </w:rPr>
        <w:t>7</w:t>
      </w:r>
      <w:r>
        <w:rPr>
          <w:szCs w:val="28"/>
        </w:rPr>
        <w:t xml:space="preserve">. </w:t>
      </w:r>
      <w:r w:rsidR="00E542F3">
        <w:rPr>
          <w:szCs w:val="28"/>
        </w:rPr>
        <w:t xml:space="preserve">Осуществляет текущий контроль и оценку деятельности </w:t>
      </w:r>
      <w:r w:rsidR="00250F10">
        <w:rPr>
          <w:szCs w:val="28"/>
        </w:rPr>
        <w:t xml:space="preserve">членов </w:t>
      </w:r>
      <w:r w:rsidR="0039456B" w:rsidRPr="0039456B">
        <w:rPr>
          <w:szCs w:val="28"/>
        </w:rPr>
        <w:t xml:space="preserve">проектно-функциональной группы </w:t>
      </w:r>
      <w:r w:rsidR="00250F10">
        <w:rPr>
          <w:szCs w:val="28"/>
        </w:rPr>
        <w:t>ПИО</w:t>
      </w:r>
      <w:r w:rsidR="00E542F3">
        <w:rPr>
          <w:szCs w:val="28"/>
        </w:rPr>
        <w:t>;</w:t>
      </w:r>
    </w:p>
    <w:p w14:paraId="06757A6E" w14:textId="6D521F2E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>5.2.</w:t>
      </w:r>
      <w:r w:rsidR="00105560">
        <w:t>8</w:t>
      </w:r>
      <w:r>
        <w:t xml:space="preserve">. </w:t>
      </w:r>
      <w:r w:rsidR="00E542F3">
        <w:t xml:space="preserve">Участвует в совещаниях, проводимых по вопросам, входящим в компетенцию </w:t>
      </w:r>
      <w:r w:rsidR="00250F10">
        <w:t>ПИО</w:t>
      </w:r>
      <w:r w:rsidR="00E542F3">
        <w:t>;</w:t>
      </w:r>
    </w:p>
    <w:p w14:paraId="63E688ED" w14:textId="5F5F3FA9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lastRenderedPageBreak/>
        <w:t>5.2.</w:t>
      </w:r>
      <w:r w:rsidR="00105560">
        <w:t>9</w:t>
      </w:r>
      <w:r>
        <w:t xml:space="preserve">. </w:t>
      </w:r>
      <w:r w:rsidR="00E542F3">
        <w:t>Представляет директору ГКУ НО «Н</w:t>
      </w:r>
      <w:r w:rsidR="00E542F3">
        <w:rPr>
          <w:szCs w:val="28"/>
        </w:rPr>
        <w:t xml:space="preserve">ЦЗН» </w:t>
      </w:r>
      <w:r w:rsidR="00E542F3">
        <w:t xml:space="preserve">предложения о повышении квалификации, поощрении сотрудников </w:t>
      </w:r>
      <w:r w:rsidR="0039456B">
        <w:t>ПИО, о</w:t>
      </w:r>
      <w:r w:rsidR="00E542F3">
        <w:t xml:space="preserve"> наложении на них взысканий;</w:t>
      </w:r>
    </w:p>
    <w:p w14:paraId="1E1FEA6E" w14:textId="56E7DFBA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>5.2.</w:t>
      </w:r>
      <w:r w:rsidR="00105560">
        <w:t>10</w:t>
      </w:r>
      <w:r>
        <w:t xml:space="preserve">. </w:t>
      </w:r>
      <w:r w:rsidR="00E542F3">
        <w:t xml:space="preserve">Обеспечивает сохранность и поддержание в рабочем состоянии оборудования и имущества, закрепленного за </w:t>
      </w:r>
      <w:r w:rsidR="00250F10">
        <w:t>ПИО</w:t>
      </w:r>
      <w:r w:rsidR="00E542F3">
        <w:t>;</w:t>
      </w:r>
    </w:p>
    <w:p w14:paraId="49713AE1" w14:textId="5239CC5E" w:rsidR="00272E71" w:rsidRPr="00FE082A" w:rsidRDefault="00FE082A" w:rsidP="00F004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="0010556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542F3" w:rsidRPr="00FE082A">
        <w:rPr>
          <w:sz w:val="28"/>
          <w:szCs w:val="28"/>
        </w:rPr>
        <w:t>О</w:t>
      </w:r>
      <w:r w:rsidR="00250F10" w:rsidRPr="00FE082A">
        <w:rPr>
          <w:sz w:val="28"/>
          <w:szCs w:val="28"/>
        </w:rPr>
        <w:t xml:space="preserve">существляет </w:t>
      </w:r>
      <w:proofErr w:type="gramStart"/>
      <w:r w:rsidR="00250F10" w:rsidRPr="00FE082A">
        <w:rPr>
          <w:sz w:val="28"/>
          <w:szCs w:val="28"/>
        </w:rPr>
        <w:t>контроль за</w:t>
      </w:r>
      <w:proofErr w:type="gramEnd"/>
      <w:r w:rsidR="00250F10" w:rsidRPr="00FE082A">
        <w:rPr>
          <w:sz w:val="28"/>
          <w:szCs w:val="28"/>
        </w:rPr>
        <w:t xml:space="preserve"> </w:t>
      </w:r>
      <w:r w:rsidR="00E542F3" w:rsidRPr="00FE082A">
        <w:rPr>
          <w:sz w:val="28"/>
          <w:szCs w:val="28"/>
        </w:rPr>
        <w:t xml:space="preserve"> соблюдение</w:t>
      </w:r>
      <w:r w:rsidR="00250F10" w:rsidRPr="00FE082A">
        <w:rPr>
          <w:sz w:val="28"/>
          <w:szCs w:val="28"/>
        </w:rPr>
        <w:t>м</w:t>
      </w:r>
      <w:r w:rsidR="00E542F3" w:rsidRPr="00FE082A">
        <w:rPr>
          <w:sz w:val="28"/>
          <w:szCs w:val="28"/>
        </w:rPr>
        <w:t xml:space="preserve"> </w:t>
      </w:r>
      <w:r w:rsidR="00250F10" w:rsidRPr="00FE082A">
        <w:rPr>
          <w:sz w:val="28"/>
          <w:szCs w:val="28"/>
        </w:rPr>
        <w:t xml:space="preserve">сотрудниками ПИО правил </w:t>
      </w:r>
      <w:r w:rsidR="00E542F3" w:rsidRPr="00FE082A">
        <w:rPr>
          <w:sz w:val="28"/>
          <w:szCs w:val="28"/>
        </w:rPr>
        <w:t>внутреннего трудового распорядка и трудовой дисциплины</w:t>
      </w:r>
      <w:r w:rsidR="00250F10" w:rsidRPr="00FE082A">
        <w:rPr>
          <w:sz w:val="28"/>
          <w:szCs w:val="28"/>
        </w:rPr>
        <w:t>, Кодекса этики и служебного поведения, Положения о служебной этике, должностных инструкций, правил работы со служебными документами;</w:t>
      </w:r>
    </w:p>
    <w:p w14:paraId="17EC9711" w14:textId="616486BD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>5.2.1</w:t>
      </w:r>
      <w:r w:rsidR="00105560">
        <w:t>2</w:t>
      </w:r>
      <w:r>
        <w:t xml:space="preserve">. </w:t>
      </w:r>
      <w:r w:rsidR="00E542F3">
        <w:t>Поддерживает в коллективе и при работе с населением атмосферу доброжелательности и сотрудничества;</w:t>
      </w:r>
    </w:p>
    <w:p w14:paraId="6A6C2C08" w14:textId="3EF6AC7B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>5.2.1</w:t>
      </w:r>
      <w:r w:rsidR="00105560">
        <w:t>3</w:t>
      </w:r>
      <w:r>
        <w:t xml:space="preserve">. </w:t>
      </w:r>
      <w:r w:rsidR="00E542F3">
        <w:t>Предотвращает конфликтные ситуации, соблюдает конфиденциальность и нормы служебной этики;</w:t>
      </w:r>
    </w:p>
    <w:p w14:paraId="49CBBBA1" w14:textId="7C584905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>5.2.1</w:t>
      </w:r>
      <w:r w:rsidR="00105560">
        <w:t>4</w:t>
      </w:r>
      <w:r>
        <w:t xml:space="preserve">. </w:t>
      </w:r>
      <w:r w:rsidR="00E542F3">
        <w:t xml:space="preserve">Обеспечивает сохранность государственной и иной, охраняемой </w:t>
      </w:r>
      <w:r w:rsidR="00250F10">
        <w:t>з</w:t>
      </w:r>
      <w:r w:rsidR="00E542F3">
        <w:t>аконо</w:t>
      </w:r>
      <w:r w:rsidR="00250F10">
        <w:t>дательством</w:t>
      </w:r>
      <w:r w:rsidR="0039456B">
        <w:t>,</w:t>
      </w:r>
      <w:r w:rsidR="00E542F3">
        <w:t xml:space="preserve"> тайны, сведений о частной жизни, чести и достоинстве граждан, ставшие ему известными в связи с использованием им служебных обязанностей, а также обеспечивает в </w:t>
      </w:r>
      <w:r w:rsidR="00250F10">
        <w:t>ПИО</w:t>
      </w:r>
      <w:r w:rsidR="00E542F3">
        <w:t xml:space="preserve"> конфиденциальность служебной и иной информации, не подлежащей разглашению;</w:t>
      </w:r>
    </w:p>
    <w:p w14:paraId="53726FA5" w14:textId="3D6CBD77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>5.2.1</w:t>
      </w:r>
      <w:r w:rsidR="00105560">
        <w:t>5</w:t>
      </w:r>
      <w:r>
        <w:t xml:space="preserve">. </w:t>
      </w:r>
      <w:r w:rsidR="00E542F3">
        <w:t xml:space="preserve">Актуализирует внутренние нормативные документы по направлению деятельности </w:t>
      </w:r>
      <w:r w:rsidR="00250F10">
        <w:t>ПИО</w:t>
      </w:r>
      <w:r w:rsidR="00E542F3">
        <w:t>;</w:t>
      </w:r>
    </w:p>
    <w:p w14:paraId="5D9A7663" w14:textId="054CBC6B" w:rsidR="00272E71" w:rsidRDefault="00FE082A" w:rsidP="00F004BF">
      <w:pPr>
        <w:pStyle w:val="a6"/>
        <w:tabs>
          <w:tab w:val="left" w:pos="-1980"/>
        </w:tabs>
        <w:contextualSpacing/>
        <w:jc w:val="both"/>
      </w:pPr>
      <w:r>
        <w:t>5.2.1</w:t>
      </w:r>
      <w:r w:rsidR="00105560">
        <w:t>6</w:t>
      </w:r>
      <w:r>
        <w:t xml:space="preserve">. </w:t>
      </w:r>
      <w:r w:rsidR="00E542F3">
        <w:t xml:space="preserve">Осуществляет иные полномочия, необходимые для выполнения функций </w:t>
      </w:r>
      <w:r w:rsidR="00250F10">
        <w:t>ПИО</w:t>
      </w:r>
      <w:r w:rsidR="00E542F3">
        <w:t>, в соответствии с законодательством Российской Федерации и законодательством Нижегородской области.</w:t>
      </w:r>
    </w:p>
    <w:p w14:paraId="51A1F6D8" w14:textId="77777777" w:rsidR="00973EF0" w:rsidRDefault="00973EF0" w:rsidP="00F004BF">
      <w:pPr>
        <w:pStyle w:val="a6"/>
        <w:tabs>
          <w:tab w:val="left" w:pos="-1980"/>
        </w:tabs>
        <w:ind w:firstLine="567"/>
        <w:contextualSpacing/>
        <w:jc w:val="both"/>
      </w:pPr>
    </w:p>
    <w:sectPr w:rsidR="00973EF0">
      <w:pgSz w:w="11906" w:h="16838"/>
      <w:pgMar w:top="851" w:right="707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937"/>
    <w:multiLevelType w:val="multilevel"/>
    <w:tmpl w:val="22C2C2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D0727"/>
    <w:multiLevelType w:val="multilevel"/>
    <w:tmpl w:val="3D32387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25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1956" w:hanging="1080"/>
      </w:pPr>
    </w:lvl>
    <w:lvl w:ilvl="4">
      <w:start w:val="1"/>
      <w:numFmt w:val="decimal"/>
      <w:lvlText w:val="%1.%2.%3.%4.%5."/>
      <w:lvlJc w:val="left"/>
      <w:pPr>
        <w:ind w:left="2128" w:hanging="1080"/>
      </w:pPr>
    </w:lvl>
    <w:lvl w:ilvl="5">
      <w:start w:val="1"/>
      <w:numFmt w:val="decimal"/>
      <w:lvlText w:val="%1.%2.%3.%4.%5.%6."/>
      <w:lvlJc w:val="left"/>
      <w:pPr>
        <w:ind w:left="2660" w:hanging="1440"/>
      </w:pPr>
    </w:lvl>
    <w:lvl w:ilvl="6">
      <w:start w:val="1"/>
      <w:numFmt w:val="decimal"/>
      <w:lvlText w:val="%1.%2.%3.%4.%5.%6.%7."/>
      <w:lvlJc w:val="left"/>
      <w:pPr>
        <w:ind w:left="3192" w:hanging="1800"/>
      </w:pPr>
    </w:lvl>
    <w:lvl w:ilvl="7">
      <w:start w:val="1"/>
      <w:numFmt w:val="decimal"/>
      <w:lvlText w:val="%1.%2.%3.%4.%5.%6.%7.%8."/>
      <w:lvlJc w:val="left"/>
      <w:pPr>
        <w:ind w:left="3364" w:hanging="1800"/>
      </w:pPr>
    </w:lvl>
    <w:lvl w:ilvl="8">
      <w:start w:val="1"/>
      <w:numFmt w:val="decimal"/>
      <w:lvlText w:val="%1.%2.%3.%4.%5.%6.%7.%8.%9."/>
      <w:lvlJc w:val="left"/>
      <w:pPr>
        <w:ind w:left="3896" w:hanging="2160"/>
      </w:pPr>
    </w:lvl>
  </w:abstractNum>
  <w:abstractNum w:abstractNumId="2">
    <w:nsid w:val="291B3964"/>
    <w:multiLevelType w:val="multilevel"/>
    <w:tmpl w:val="D1E61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3731D9"/>
    <w:multiLevelType w:val="multilevel"/>
    <w:tmpl w:val="24E246A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60C81D29"/>
    <w:multiLevelType w:val="multilevel"/>
    <w:tmpl w:val="A41C6A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563186"/>
    <w:multiLevelType w:val="multilevel"/>
    <w:tmpl w:val="3E14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D342BAF"/>
    <w:multiLevelType w:val="multilevel"/>
    <w:tmpl w:val="40D0B886"/>
    <w:lvl w:ilvl="0">
      <w:start w:val="1"/>
      <w:numFmt w:val="decimal"/>
      <w:lvlText w:val="%1."/>
      <w:lvlJc w:val="left"/>
      <w:pPr>
        <w:ind w:left="3799" w:hanging="360"/>
      </w:pPr>
    </w:lvl>
    <w:lvl w:ilvl="1">
      <w:start w:val="1"/>
      <w:numFmt w:val="lowerLetter"/>
      <w:lvlText w:val="%2."/>
      <w:lvlJc w:val="left"/>
      <w:pPr>
        <w:ind w:left="4519" w:hanging="360"/>
      </w:pPr>
    </w:lvl>
    <w:lvl w:ilvl="2">
      <w:start w:val="1"/>
      <w:numFmt w:val="lowerRoman"/>
      <w:lvlText w:val="%3."/>
      <w:lvlJc w:val="right"/>
      <w:pPr>
        <w:ind w:left="5239" w:hanging="180"/>
      </w:pPr>
    </w:lvl>
    <w:lvl w:ilvl="3">
      <w:start w:val="1"/>
      <w:numFmt w:val="decimal"/>
      <w:lvlText w:val="%4."/>
      <w:lvlJc w:val="left"/>
      <w:pPr>
        <w:ind w:left="5959" w:hanging="360"/>
      </w:pPr>
    </w:lvl>
    <w:lvl w:ilvl="4">
      <w:start w:val="1"/>
      <w:numFmt w:val="lowerLetter"/>
      <w:lvlText w:val="%5."/>
      <w:lvlJc w:val="left"/>
      <w:pPr>
        <w:ind w:left="6679" w:hanging="360"/>
      </w:pPr>
    </w:lvl>
    <w:lvl w:ilvl="5">
      <w:start w:val="1"/>
      <w:numFmt w:val="lowerRoman"/>
      <w:lvlText w:val="%6."/>
      <w:lvlJc w:val="right"/>
      <w:pPr>
        <w:ind w:left="7399" w:hanging="180"/>
      </w:pPr>
    </w:lvl>
    <w:lvl w:ilvl="6">
      <w:start w:val="1"/>
      <w:numFmt w:val="decimal"/>
      <w:lvlText w:val="%7."/>
      <w:lvlJc w:val="left"/>
      <w:pPr>
        <w:ind w:left="8119" w:hanging="360"/>
      </w:pPr>
    </w:lvl>
    <w:lvl w:ilvl="7">
      <w:start w:val="1"/>
      <w:numFmt w:val="lowerLetter"/>
      <w:lvlText w:val="%8."/>
      <w:lvlJc w:val="left"/>
      <w:pPr>
        <w:ind w:left="8839" w:hanging="360"/>
      </w:pPr>
    </w:lvl>
    <w:lvl w:ilvl="8">
      <w:start w:val="1"/>
      <w:numFmt w:val="lowerRoman"/>
      <w:lvlText w:val="%9."/>
      <w:lvlJc w:val="right"/>
      <w:pPr>
        <w:ind w:left="9559" w:hanging="180"/>
      </w:pPr>
    </w:lvl>
  </w:abstractNum>
  <w:abstractNum w:abstractNumId="7">
    <w:nsid w:val="6EEE00E9"/>
    <w:multiLevelType w:val="hybridMultilevel"/>
    <w:tmpl w:val="806AD3D0"/>
    <w:lvl w:ilvl="0" w:tplc="41B63B70">
      <w:start w:val="2"/>
      <w:numFmt w:val="decimal"/>
      <w:lvlText w:val="%1."/>
      <w:lvlJc w:val="left"/>
      <w:pPr>
        <w:ind w:left="3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9" w:hanging="360"/>
      </w:pPr>
    </w:lvl>
    <w:lvl w:ilvl="2" w:tplc="0419001B" w:tentative="1">
      <w:start w:val="1"/>
      <w:numFmt w:val="lowerRoman"/>
      <w:lvlText w:val="%3."/>
      <w:lvlJc w:val="right"/>
      <w:pPr>
        <w:ind w:left="5239" w:hanging="180"/>
      </w:pPr>
    </w:lvl>
    <w:lvl w:ilvl="3" w:tplc="0419000F" w:tentative="1">
      <w:start w:val="1"/>
      <w:numFmt w:val="decimal"/>
      <w:lvlText w:val="%4."/>
      <w:lvlJc w:val="left"/>
      <w:pPr>
        <w:ind w:left="5959" w:hanging="360"/>
      </w:pPr>
    </w:lvl>
    <w:lvl w:ilvl="4" w:tplc="04190019" w:tentative="1">
      <w:start w:val="1"/>
      <w:numFmt w:val="lowerLetter"/>
      <w:lvlText w:val="%5."/>
      <w:lvlJc w:val="left"/>
      <w:pPr>
        <w:ind w:left="6679" w:hanging="360"/>
      </w:pPr>
    </w:lvl>
    <w:lvl w:ilvl="5" w:tplc="0419001B" w:tentative="1">
      <w:start w:val="1"/>
      <w:numFmt w:val="lowerRoman"/>
      <w:lvlText w:val="%6."/>
      <w:lvlJc w:val="right"/>
      <w:pPr>
        <w:ind w:left="7399" w:hanging="180"/>
      </w:pPr>
    </w:lvl>
    <w:lvl w:ilvl="6" w:tplc="0419000F" w:tentative="1">
      <w:start w:val="1"/>
      <w:numFmt w:val="decimal"/>
      <w:lvlText w:val="%7."/>
      <w:lvlJc w:val="left"/>
      <w:pPr>
        <w:ind w:left="8119" w:hanging="360"/>
      </w:pPr>
    </w:lvl>
    <w:lvl w:ilvl="7" w:tplc="04190019" w:tentative="1">
      <w:start w:val="1"/>
      <w:numFmt w:val="lowerLetter"/>
      <w:lvlText w:val="%8."/>
      <w:lvlJc w:val="left"/>
      <w:pPr>
        <w:ind w:left="8839" w:hanging="360"/>
      </w:pPr>
    </w:lvl>
    <w:lvl w:ilvl="8" w:tplc="0419001B" w:tentative="1">
      <w:start w:val="1"/>
      <w:numFmt w:val="lowerRoman"/>
      <w:lvlText w:val="%9."/>
      <w:lvlJc w:val="right"/>
      <w:pPr>
        <w:ind w:left="9559" w:hanging="180"/>
      </w:pPr>
    </w:lvl>
  </w:abstractNum>
  <w:abstractNum w:abstractNumId="8">
    <w:nsid w:val="70D029E3"/>
    <w:multiLevelType w:val="multilevel"/>
    <w:tmpl w:val="24FAD9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857012"/>
    <w:multiLevelType w:val="hybridMultilevel"/>
    <w:tmpl w:val="BE683044"/>
    <w:lvl w:ilvl="0" w:tplc="8F4259C2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0">
    <w:nsid w:val="7D883112"/>
    <w:multiLevelType w:val="hybridMultilevel"/>
    <w:tmpl w:val="8EDC3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71"/>
    <w:rsid w:val="00030DB0"/>
    <w:rsid w:val="000E1A9D"/>
    <w:rsid w:val="00105560"/>
    <w:rsid w:val="0016304B"/>
    <w:rsid w:val="00164E1B"/>
    <w:rsid w:val="0018360A"/>
    <w:rsid w:val="001D681E"/>
    <w:rsid w:val="00250F10"/>
    <w:rsid w:val="00272E71"/>
    <w:rsid w:val="00290884"/>
    <w:rsid w:val="002F0AC8"/>
    <w:rsid w:val="002F7E76"/>
    <w:rsid w:val="00372F1F"/>
    <w:rsid w:val="0039456B"/>
    <w:rsid w:val="003954BF"/>
    <w:rsid w:val="003C2C41"/>
    <w:rsid w:val="003F5344"/>
    <w:rsid w:val="00466667"/>
    <w:rsid w:val="004C132B"/>
    <w:rsid w:val="00543B2D"/>
    <w:rsid w:val="005B09AA"/>
    <w:rsid w:val="00797747"/>
    <w:rsid w:val="007A3E54"/>
    <w:rsid w:val="008B489A"/>
    <w:rsid w:val="00973EF0"/>
    <w:rsid w:val="00A0354F"/>
    <w:rsid w:val="00A47A25"/>
    <w:rsid w:val="00A916F1"/>
    <w:rsid w:val="00AD630E"/>
    <w:rsid w:val="00B4134A"/>
    <w:rsid w:val="00B94FB4"/>
    <w:rsid w:val="00C67A57"/>
    <w:rsid w:val="00D15A00"/>
    <w:rsid w:val="00D24F27"/>
    <w:rsid w:val="00D34543"/>
    <w:rsid w:val="00D611BF"/>
    <w:rsid w:val="00D94401"/>
    <w:rsid w:val="00DA1190"/>
    <w:rsid w:val="00DC0BFE"/>
    <w:rsid w:val="00E542F3"/>
    <w:rsid w:val="00E80B57"/>
    <w:rsid w:val="00E91957"/>
    <w:rsid w:val="00EB27D0"/>
    <w:rsid w:val="00EF2111"/>
    <w:rsid w:val="00F004BF"/>
    <w:rsid w:val="00F967B7"/>
    <w:rsid w:val="00F9740E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3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E80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73E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semiHidden/>
    <w:qFormat/>
    <w:rsid w:val="00D73E80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">
    <w:name w:val="Основной текст с отступом 2 Знак"/>
    <w:basedOn w:val="a0"/>
    <w:semiHidden/>
    <w:qFormat/>
    <w:rsid w:val="00D73E80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C3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D73E80"/>
    <w:pPr>
      <w:jc w:val="center"/>
    </w:pPr>
    <w:rPr>
      <w:sz w:val="28"/>
      <w:szCs w:val="32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Indent 2"/>
    <w:basedOn w:val="a"/>
    <w:semiHidden/>
    <w:qFormat/>
    <w:rsid w:val="00D73E80"/>
    <w:pPr>
      <w:shd w:val="clear" w:color="auto" w:fill="FFFFFF"/>
      <w:tabs>
        <w:tab w:val="left" w:pos="1162"/>
      </w:tabs>
      <w:spacing w:line="360" w:lineRule="auto"/>
      <w:ind w:left="709"/>
      <w:jc w:val="both"/>
    </w:pPr>
    <w:rPr>
      <w:sz w:val="28"/>
      <w:szCs w:val="32"/>
    </w:rPr>
  </w:style>
  <w:style w:type="paragraph" w:styleId="aa">
    <w:name w:val="List Paragraph"/>
    <w:basedOn w:val="a"/>
    <w:uiPriority w:val="34"/>
    <w:qFormat/>
    <w:rsid w:val="00A23B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qFormat/>
    <w:rsid w:val="00A23B61"/>
    <w:pPr>
      <w:widowControl w:val="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uiPriority w:val="99"/>
    <w:unhideWhenUsed/>
    <w:rsid w:val="00C319B5"/>
    <w:pPr>
      <w:spacing w:after="120"/>
      <w:ind w:left="283"/>
    </w:pPr>
  </w:style>
  <w:style w:type="numbering" w:customStyle="1" w:styleId="11">
    <w:name w:val="Стиль1"/>
    <w:uiPriority w:val="99"/>
    <w:qFormat/>
    <w:rsid w:val="004C6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E80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73E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semiHidden/>
    <w:qFormat/>
    <w:rsid w:val="00D73E80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">
    <w:name w:val="Основной текст с отступом 2 Знак"/>
    <w:basedOn w:val="a0"/>
    <w:semiHidden/>
    <w:qFormat/>
    <w:rsid w:val="00D73E80"/>
    <w:rPr>
      <w:rFonts w:ascii="Times New Roman" w:eastAsia="Times New Roman" w:hAnsi="Times New Roman" w:cs="Times New Roman"/>
      <w:sz w:val="28"/>
      <w:szCs w:val="32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C3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D73E80"/>
    <w:pPr>
      <w:jc w:val="center"/>
    </w:pPr>
    <w:rPr>
      <w:sz w:val="28"/>
      <w:szCs w:val="32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Indent 2"/>
    <w:basedOn w:val="a"/>
    <w:semiHidden/>
    <w:qFormat/>
    <w:rsid w:val="00D73E80"/>
    <w:pPr>
      <w:shd w:val="clear" w:color="auto" w:fill="FFFFFF"/>
      <w:tabs>
        <w:tab w:val="left" w:pos="1162"/>
      </w:tabs>
      <w:spacing w:line="360" w:lineRule="auto"/>
      <w:ind w:left="709"/>
      <w:jc w:val="both"/>
    </w:pPr>
    <w:rPr>
      <w:sz w:val="28"/>
      <w:szCs w:val="32"/>
    </w:rPr>
  </w:style>
  <w:style w:type="paragraph" w:styleId="aa">
    <w:name w:val="List Paragraph"/>
    <w:basedOn w:val="a"/>
    <w:uiPriority w:val="34"/>
    <w:qFormat/>
    <w:rsid w:val="00A23B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qFormat/>
    <w:rsid w:val="00A23B61"/>
    <w:pPr>
      <w:widowControl w:val="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uiPriority w:val="99"/>
    <w:unhideWhenUsed/>
    <w:rsid w:val="00C319B5"/>
    <w:pPr>
      <w:spacing w:after="120"/>
      <w:ind w:left="283"/>
    </w:pPr>
  </w:style>
  <w:style w:type="numbering" w:customStyle="1" w:styleId="11">
    <w:name w:val="Стиль1"/>
    <w:uiPriority w:val="99"/>
    <w:qFormat/>
    <w:rsid w:val="004C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17BC-32EA-4C5F-A48C-B136B6EB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Акуленко Ольга Михайловна</dc:creator>
  <cp:lastModifiedBy>Мудрак Татьяна Борисовна</cp:lastModifiedBy>
  <cp:revision>33</cp:revision>
  <cp:lastPrinted>2023-09-26T05:47:00Z</cp:lastPrinted>
  <dcterms:created xsi:type="dcterms:W3CDTF">2023-09-19T12:19:00Z</dcterms:created>
  <dcterms:modified xsi:type="dcterms:W3CDTF">2023-09-26T05:56:00Z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